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4254AEA2"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F22A0B">
        <w:rPr>
          <w:rFonts w:ascii="Arial" w:eastAsia="Tahoma" w:hAnsi="Arial" w:cs="Arial"/>
          <w:b/>
          <w:bCs/>
          <w:sz w:val="22"/>
          <w:szCs w:val="22"/>
          <w:lang w:val="en-US" w:eastAsia="zh-CN"/>
        </w:rPr>
        <w:t>7</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062DE5" w:rsidRPr="00062DE5">
        <w:rPr>
          <w:rFonts w:ascii="Arial" w:eastAsia="Tahoma" w:hAnsi="Arial" w:cs="Arial"/>
          <w:b/>
          <w:bCs/>
          <w:sz w:val="22"/>
          <w:szCs w:val="22"/>
          <w:lang w:val="en-US" w:eastAsia="zh-CN"/>
        </w:rPr>
        <w:t>2203556</w:t>
      </w:r>
    </w:p>
    <w:p w14:paraId="765CE32D" w14:textId="3AD9B084" w:rsidR="00CD01F0" w:rsidRPr="00523971" w:rsidRDefault="00523971" w:rsidP="00240D31">
      <w:pPr>
        <w:tabs>
          <w:tab w:val="left" w:pos="1800"/>
          <w:tab w:val="center" w:pos="4536"/>
          <w:tab w:val="right" w:pos="9639"/>
        </w:tabs>
        <w:spacing w:after="0"/>
        <w:ind w:left="1800" w:hanging="1800"/>
        <w:rPr>
          <w:rFonts w:eastAsia="宋体"/>
          <w:sz w:val="22"/>
          <w:szCs w:val="24"/>
          <w:lang w:eastAsia="zh-CN"/>
        </w:rPr>
      </w:pPr>
      <w:r w:rsidRPr="002068C9">
        <w:rPr>
          <w:rFonts w:ascii="Arial" w:eastAsia="Tahoma" w:hAnsi="Arial" w:cs="Arial"/>
          <w:b/>
          <w:bCs/>
          <w:sz w:val="22"/>
          <w:szCs w:val="22"/>
          <w:lang w:eastAsia="zh-CN"/>
        </w:rPr>
        <w:t xml:space="preserve">Electronic, </w:t>
      </w:r>
      <w:r w:rsidR="0063280C">
        <w:rPr>
          <w:rFonts w:ascii="Arial" w:eastAsia="Tahoma" w:hAnsi="Arial" w:cs="Arial"/>
          <w:b/>
          <w:bCs/>
          <w:sz w:val="22"/>
          <w:szCs w:val="22"/>
          <w:lang w:eastAsia="zh-CN"/>
        </w:rPr>
        <w:t>21</w:t>
      </w:r>
      <w:r w:rsidR="00051390">
        <w:rPr>
          <w:rFonts w:ascii="Arial" w:eastAsia="Tahoma" w:hAnsi="Arial" w:cs="Arial" w:hint="eastAsia"/>
          <w:b/>
          <w:bCs/>
          <w:sz w:val="22"/>
          <w:szCs w:val="22"/>
          <w:vertAlign w:val="superscript"/>
          <w:lang w:eastAsia="zh-CN"/>
        </w:rPr>
        <w:t>st</w:t>
      </w:r>
      <w:r w:rsidR="00F22A0B">
        <w:rPr>
          <w:rFonts w:ascii="Arial" w:eastAsia="Tahoma" w:hAnsi="Arial" w:cs="Arial"/>
          <w:b/>
          <w:bCs/>
          <w:sz w:val="22"/>
          <w:szCs w:val="22"/>
          <w:lang w:eastAsia="zh-CN"/>
        </w:rPr>
        <w:t xml:space="preserve"> Feb. </w:t>
      </w:r>
      <w:r w:rsidRPr="005D736A">
        <w:rPr>
          <w:rFonts w:ascii="Arial" w:eastAsia="Tahoma" w:hAnsi="Arial" w:cs="Arial"/>
          <w:b/>
          <w:bCs/>
          <w:sz w:val="22"/>
          <w:szCs w:val="22"/>
          <w:lang w:eastAsia="zh-CN"/>
        </w:rPr>
        <w:t xml:space="preserve">– </w:t>
      </w:r>
      <w:r w:rsidR="0063280C">
        <w:rPr>
          <w:rFonts w:ascii="Arial" w:eastAsia="Tahoma" w:hAnsi="Arial" w:cs="Arial"/>
          <w:b/>
          <w:bCs/>
          <w:sz w:val="22"/>
          <w:szCs w:val="22"/>
          <w:lang w:eastAsia="zh-CN"/>
        </w:rPr>
        <w:t>3</w:t>
      </w:r>
      <w:r w:rsidR="0063280C" w:rsidRPr="0063280C">
        <w:rPr>
          <w:rFonts w:ascii="Arial" w:eastAsia="Tahoma" w:hAnsi="Arial" w:cs="Arial"/>
          <w:b/>
          <w:bCs/>
          <w:sz w:val="22"/>
          <w:szCs w:val="22"/>
          <w:vertAlign w:val="superscript"/>
          <w:lang w:eastAsia="zh-CN"/>
        </w:rPr>
        <w:t>rd</w:t>
      </w:r>
      <w:r w:rsidR="0063280C">
        <w:rPr>
          <w:rFonts w:ascii="Arial" w:eastAsia="Tahoma" w:hAnsi="Arial" w:cs="Arial"/>
          <w:b/>
          <w:bCs/>
          <w:sz w:val="22"/>
          <w:szCs w:val="22"/>
          <w:lang w:eastAsia="zh-CN"/>
        </w:rPr>
        <w:t xml:space="preserve"> Mar</w:t>
      </w:r>
      <w:r>
        <w:rPr>
          <w:rFonts w:ascii="Arial" w:eastAsia="Tahoma" w:hAnsi="Arial" w:cs="Arial"/>
          <w:b/>
          <w:bCs/>
          <w:sz w:val="22"/>
          <w:szCs w:val="22"/>
          <w:lang w:eastAsia="zh-CN"/>
        </w:rPr>
        <w:t>.</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bookmarkEnd w:id="0"/>
    <w:bookmarkEnd w:id="1"/>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8F16CC">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8F16CC">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8F16CC">
        <w:tc>
          <w:tcPr>
            <w:tcW w:w="9641" w:type="dxa"/>
            <w:gridSpan w:val="9"/>
            <w:tcBorders>
              <w:left w:val="single" w:sz="4" w:space="0" w:color="auto"/>
              <w:right w:val="single" w:sz="4" w:space="0" w:color="auto"/>
            </w:tcBorders>
          </w:tcPr>
          <w:p w14:paraId="7C9153BB" w14:textId="77777777" w:rsidR="00F00C4E" w:rsidRPr="00F00C4E" w:rsidRDefault="00F00C4E" w:rsidP="008F16CC">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8F16CC">
        <w:tc>
          <w:tcPr>
            <w:tcW w:w="9641" w:type="dxa"/>
            <w:gridSpan w:val="9"/>
            <w:tcBorders>
              <w:left w:val="single" w:sz="4" w:space="0" w:color="auto"/>
              <w:right w:val="single" w:sz="4" w:space="0" w:color="auto"/>
            </w:tcBorders>
          </w:tcPr>
          <w:p w14:paraId="165AFCBC" w14:textId="77777777" w:rsidR="00F00C4E" w:rsidRPr="00F00C4E" w:rsidRDefault="00F00C4E" w:rsidP="008F16CC">
            <w:pPr>
              <w:spacing w:after="0"/>
              <w:rPr>
                <w:rFonts w:ascii="Arial" w:eastAsia="宋体" w:hAnsi="Arial"/>
                <w:noProof/>
                <w:sz w:val="8"/>
                <w:szCs w:val="8"/>
              </w:rPr>
            </w:pPr>
          </w:p>
        </w:tc>
      </w:tr>
      <w:tr w:rsidR="00F00C4E" w:rsidRPr="00F00C4E" w14:paraId="22D86253" w14:textId="77777777" w:rsidTr="008F16CC">
        <w:tc>
          <w:tcPr>
            <w:tcW w:w="142" w:type="dxa"/>
            <w:tcBorders>
              <w:left w:val="single" w:sz="4" w:space="0" w:color="auto"/>
            </w:tcBorders>
          </w:tcPr>
          <w:p w14:paraId="4BBB2D02" w14:textId="77777777" w:rsidR="00F00C4E" w:rsidRPr="00F00C4E" w:rsidRDefault="00F00C4E" w:rsidP="008F16CC">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8F16CC">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8F16CC">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77777777" w:rsidR="00F00C4E" w:rsidRPr="00F00C4E" w:rsidRDefault="00F00C4E" w:rsidP="008F16CC">
            <w:pPr>
              <w:spacing w:after="0"/>
              <w:rPr>
                <w:rFonts w:ascii="Arial" w:eastAsia="宋体" w:hAnsi="Arial"/>
                <w:noProof/>
              </w:rPr>
            </w:pPr>
            <w:r w:rsidRPr="00F00C4E">
              <w:rPr>
                <w:rFonts w:ascii="Arial" w:eastAsia="宋体" w:hAnsi="Arial"/>
                <w:b/>
                <w:noProof/>
                <w:sz w:val="28"/>
              </w:rPr>
              <w:t>1186</w:t>
            </w:r>
          </w:p>
        </w:tc>
        <w:tc>
          <w:tcPr>
            <w:tcW w:w="709" w:type="dxa"/>
          </w:tcPr>
          <w:p w14:paraId="7FBF50E0" w14:textId="77777777" w:rsidR="00F00C4E" w:rsidRPr="00F00C4E" w:rsidRDefault="00F00C4E" w:rsidP="008F16CC">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E58871A" w:rsidR="00F00C4E" w:rsidRPr="00F00C4E" w:rsidRDefault="00DF4955" w:rsidP="008F16CC">
            <w:pPr>
              <w:spacing w:after="0"/>
              <w:jc w:val="center"/>
              <w:rPr>
                <w:rFonts w:ascii="Arial" w:eastAsia="宋体" w:hAnsi="Arial"/>
                <w:b/>
                <w:noProof/>
              </w:rPr>
            </w:pPr>
            <w:r>
              <w:rPr>
                <w:rFonts w:ascii="Arial" w:eastAsia="宋体" w:hAnsi="Arial"/>
                <w:b/>
                <w:noProof/>
                <w:sz w:val="28"/>
              </w:rPr>
              <w:t>1</w:t>
            </w:r>
          </w:p>
        </w:tc>
        <w:tc>
          <w:tcPr>
            <w:tcW w:w="2410" w:type="dxa"/>
          </w:tcPr>
          <w:p w14:paraId="20BF722B" w14:textId="77777777" w:rsidR="00F00C4E" w:rsidRPr="00F00C4E" w:rsidRDefault="00F00C4E" w:rsidP="008F16CC">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77777777" w:rsidR="00F00C4E" w:rsidRPr="00F00C4E" w:rsidRDefault="00F00C4E" w:rsidP="008F16CC">
            <w:pPr>
              <w:spacing w:after="0"/>
              <w:jc w:val="center"/>
              <w:rPr>
                <w:rFonts w:ascii="Arial" w:eastAsia="宋体" w:hAnsi="Arial"/>
                <w:noProof/>
                <w:sz w:val="28"/>
              </w:rPr>
            </w:pPr>
            <w:r w:rsidRPr="00F00C4E">
              <w:rPr>
                <w:rFonts w:ascii="Arial" w:eastAsia="宋体" w:hAnsi="Arial"/>
                <w:b/>
                <w:noProof/>
                <w:sz w:val="28"/>
              </w:rPr>
              <w:t>16.7.0</w:t>
            </w:r>
          </w:p>
        </w:tc>
        <w:tc>
          <w:tcPr>
            <w:tcW w:w="143" w:type="dxa"/>
            <w:tcBorders>
              <w:right w:val="single" w:sz="4" w:space="0" w:color="auto"/>
            </w:tcBorders>
          </w:tcPr>
          <w:p w14:paraId="674D7D9A" w14:textId="77777777" w:rsidR="00F00C4E" w:rsidRPr="00F00C4E" w:rsidRDefault="00F00C4E" w:rsidP="008F16CC">
            <w:pPr>
              <w:spacing w:after="0"/>
              <w:rPr>
                <w:rFonts w:ascii="Arial" w:eastAsia="宋体" w:hAnsi="Arial"/>
                <w:noProof/>
              </w:rPr>
            </w:pPr>
          </w:p>
        </w:tc>
      </w:tr>
      <w:tr w:rsidR="00F00C4E" w:rsidRPr="00F00C4E" w14:paraId="6D15C8DA" w14:textId="77777777" w:rsidTr="008F16CC">
        <w:tc>
          <w:tcPr>
            <w:tcW w:w="9641" w:type="dxa"/>
            <w:gridSpan w:val="9"/>
            <w:tcBorders>
              <w:left w:val="single" w:sz="4" w:space="0" w:color="auto"/>
              <w:right w:val="single" w:sz="4" w:space="0" w:color="auto"/>
            </w:tcBorders>
          </w:tcPr>
          <w:p w14:paraId="6240DAC6" w14:textId="77777777" w:rsidR="00F00C4E" w:rsidRPr="00F00C4E" w:rsidRDefault="00F00C4E" w:rsidP="008F16CC">
            <w:pPr>
              <w:spacing w:after="0"/>
              <w:rPr>
                <w:rFonts w:ascii="Arial" w:eastAsia="宋体" w:hAnsi="Arial"/>
                <w:noProof/>
              </w:rPr>
            </w:pPr>
          </w:p>
        </w:tc>
      </w:tr>
      <w:tr w:rsidR="00F00C4E" w:rsidRPr="00F00C4E" w14:paraId="303F96C6" w14:textId="77777777" w:rsidTr="008F16CC">
        <w:tc>
          <w:tcPr>
            <w:tcW w:w="9641" w:type="dxa"/>
            <w:gridSpan w:val="9"/>
            <w:tcBorders>
              <w:top w:val="single" w:sz="4" w:space="0" w:color="auto"/>
            </w:tcBorders>
          </w:tcPr>
          <w:p w14:paraId="77C734C0" w14:textId="77777777" w:rsidR="00F00C4E" w:rsidRPr="00F00C4E" w:rsidRDefault="00F00C4E" w:rsidP="008F16CC">
            <w:pPr>
              <w:spacing w:after="0"/>
              <w:jc w:val="center"/>
              <w:rPr>
                <w:rFonts w:ascii="Arial" w:eastAsia="宋体" w:hAnsi="Arial" w:cs="Arial"/>
                <w:i/>
                <w:noProof/>
              </w:rPr>
            </w:pPr>
            <w:r w:rsidRPr="00F00C4E">
              <w:rPr>
                <w:rFonts w:ascii="Arial" w:eastAsia="宋体" w:hAnsi="Arial" w:cs="Arial"/>
                <w:i/>
                <w:noProof/>
              </w:rPr>
              <w:t xml:space="preserve">For </w:t>
            </w:r>
            <w:hyperlink r:id="rId12"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3"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8F16CC">
        <w:tc>
          <w:tcPr>
            <w:tcW w:w="9641" w:type="dxa"/>
            <w:gridSpan w:val="9"/>
          </w:tcPr>
          <w:p w14:paraId="1287E87F" w14:textId="77777777" w:rsidR="00F00C4E" w:rsidRPr="00F00C4E" w:rsidRDefault="00F00C4E" w:rsidP="008F16CC">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8F16CC">
        <w:tc>
          <w:tcPr>
            <w:tcW w:w="2835" w:type="dxa"/>
          </w:tcPr>
          <w:p w14:paraId="1CA42CA5" w14:textId="77777777" w:rsidR="00F00C4E" w:rsidRPr="00F00C4E" w:rsidRDefault="00F00C4E" w:rsidP="008F16CC">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8F16CC">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8F16CC">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8F16CC">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8F16CC">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8F16CC">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8F16CC">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8F16CC">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8F16CC">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8F16CC">
        <w:tc>
          <w:tcPr>
            <w:tcW w:w="9640" w:type="dxa"/>
            <w:gridSpan w:val="11"/>
          </w:tcPr>
          <w:p w14:paraId="217347D2" w14:textId="77777777" w:rsidR="00F00C4E" w:rsidRPr="00F00C4E" w:rsidRDefault="00F00C4E" w:rsidP="008F16CC">
            <w:pPr>
              <w:spacing w:after="0"/>
              <w:rPr>
                <w:rFonts w:ascii="Arial" w:eastAsia="宋体" w:hAnsi="Arial"/>
                <w:noProof/>
                <w:sz w:val="8"/>
                <w:szCs w:val="8"/>
              </w:rPr>
            </w:pPr>
          </w:p>
        </w:tc>
      </w:tr>
      <w:tr w:rsidR="00F00C4E" w:rsidRPr="00F00C4E" w14:paraId="4CE105D1" w14:textId="77777777" w:rsidTr="008F16CC">
        <w:tc>
          <w:tcPr>
            <w:tcW w:w="1843" w:type="dxa"/>
            <w:tcBorders>
              <w:top w:val="single" w:sz="4" w:space="0" w:color="auto"/>
              <w:left w:val="single" w:sz="4" w:space="0" w:color="auto"/>
            </w:tcBorders>
          </w:tcPr>
          <w:p w14:paraId="6487C0B4" w14:textId="77777777" w:rsidR="00F00C4E" w:rsidRPr="00F00C4E" w:rsidRDefault="00F00C4E" w:rsidP="008F16CC">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77777777" w:rsidR="00F00C4E" w:rsidRPr="00F00C4E" w:rsidRDefault="00F00C4E" w:rsidP="008F16CC">
            <w:pPr>
              <w:spacing w:after="0"/>
              <w:ind w:left="100"/>
              <w:rPr>
                <w:rFonts w:ascii="Arial" w:eastAsia="宋体" w:hAnsi="Arial"/>
                <w:noProof/>
              </w:rPr>
            </w:pPr>
            <w:r w:rsidRPr="00F00C4E">
              <w:rPr>
                <w:rFonts w:ascii="Arial" w:eastAsia="宋体" w:hAnsi="Arial"/>
                <w:noProof/>
              </w:rPr>
              <w:t>Introduction of RedCap in TS 38.321</w:t>
            </w:r>
          </w:p>
        </w:tc>
      </w:tr>
      <w:tr w:rsidR="00F00C4E" w:rsidRPr="00F00C4E" w14:paraId="18D4589B" w14:textId="77777777" w:rsidTr="008F16CC">
        <w:tc>
          <w:tcPr>
            <w:tcW w:w="1843" w:type="dxa"/>
            <w:tcBorders>
              <w:left w:val="single" w:sz="4" w:space="0" w:color="auto"/>
            </w:tcBorders>
          </w:tcPr>
          <w:p w14:paraId="6FA8F771" w14:textId="77777777" w:rsidR="00F00C4E" w:rsidRPr="00F00C4E" w:rsidRDefault="00F00C4E" w:rsidP="008F16CC">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8F16CC">
            <w:pPr>
              <w:spacing w:after="0"/>
              <w:rPr>
                <w:rFonts w:ascii="Arial" w:eastAsia="宋体" w:hAnsi="Arial"/>
                <w:noProof/>
                <w:sz w:val="8"/>
                <w:szCs w:val="8"/>
              </w:rPr>
            </w:pPr>
          </w:p>
        </w:tc>
      </w:tr>
      <w:tr w:rsidR="00F00C4E" w:rsidRPr="00F00C4E" w14:paraId="5695A84D" w14:textId="77777777" w:rsidTr="008F16CC">
        <w:tc>
          <w:tcPr>
            <w:tcW w:w="1843" w:type="dxa"/>
            <w:tcBorders>
              <w:left w:val="single" w:sz="4" w:space="0" w:color="auto"/>
            </w:tcBorders>
          </w:tcPr>
          <w:p w14:paraId="2557ECE8" w14:textId="77777777" w:rsidR="00F00C4E" w:rsidRPr="00F00C4E" w:rsidRDefault="00F00C4E" w:rsidP="008F16CC">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2050B0C" w:rsidR="00F00C4E" w:rsidRPr="00F00C4E" w:rsidRDefault="001242F9" w:rsidP="008F16CC">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 (Rapporteur)</w:t>
            </w:r>
          </w:p>
        </w:tc>
      </w:tr>
      <w:tr w:rsidR="00F00C4E" w:rsidRPr="00F00C4E" w14:paraId="120C2034" w14:textId="77777777" w:rsidTr="008F16CC">
        <w:tc>
          <w:tcPr>
            <w:tcW w:w="1843" w:type="dxa"/>
            <w:tcBorders>
              <w:left w:val="single" w:sz="4" w:space="0" w:color="auto"/>
            </w:tcBorders>
          </w:tcPr>
          <w:p w14:paraId="466683CA" w14:textId="77777777" w:rsidR="00F00C4E" w:rsidRPr="00F00C4E" w:rsidRDefault="00F00C4E" w:rsidP="008F16CC">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8F16CC">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8F16CC">
        <w:tc>
          <w:tcPr>
            <w:tcW w:w="1843" w:type="dxa"/>
            <w:tcBorders>
              <w:left w:val="single" w:sz="4" w:space="0" w:color="auto"/>
            </w:tcBorders>
          </w:tcPr>
          <w:p w14:paraId="763C178B" w14:textId="77777777" w:rsidR="00F00C4E" w:rsidRPr="00F00C4E" w:rsidRDefault="00F00C4E" w:rsidP="008F16CC">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8F16CC">
            <w:pPr>
              <w:spacing w:after="0"/>
              <w:rPr>
                <w:rFonts w:ascii="Arial" w:eastAsia="宋体" w:hAnsi="Arial"/>
                <w:noProof/>
                <w:sz w:val="8"/>
                <w:szCs w:val="8"/>
              </w:rPr>
            </w:pPr>
          </w:p>
        </w:tc>
      </w:tr>
      <w:tr w:rsidR="00F00C4E" w:rsidRPr="00F00C4E" w14:paraId="0E9C8101" w14:textId="77777777" w:rsidTr="008F16CC">
        <w:tc>
          <w:tcPr>
            <w:tcW w:w="1843" w:type="dxa"/>
            <w:tcBorders>
              <w:left w:val="single" w:sz="4" w:space="0" w:color="auto"/>
            </w:tcBorders>
          </w:tcPr>
          <w:p w14:paraId="606FA0EE" w14:textId="77777777" w:rsidR="00F00C4E" w:rsidRPr="00F00C4E" w:rsidRDefault="00F00C4E" w:rsidP="008F16CC">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8F16CC">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8F16CC">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8F16CC">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7050E2BA" w:rsidR="00F00C4E" w:rsidRPr="00F00C4E" w:rsidRDefault="00F00C4E" w:rsidP="008F16CC">
            <w:pPr>
              <w:spacing w:after="0"/>
              <w:ind w:left="100"/>
              <w:rPr>
                <w:rFonts w:ascii="Arial" w:eastAsia="宋体" w:hAnsi="Arial"/>
                <w:noProof/>
              </w:rPr>
            </w:pPr>
            <w:r w:rsidRPr="00F00C4E">
              <w:rPr>
                <w:rFonts w:ascii="Arial" w:eastAsia="宋体" w:hAnsi="Arial"/>
              </w:rPr>
              <w:t>2022-0</w:t>
            </w:r>
            <w:r w:rsidR="00A40041">
              <w:rPr>
                <w:rFonts w:ascii="Arial" w:eastAsia="宋体" w:hAnsi="Arial"/>
              </w:rPr>
              <w:t>3-</w:t>
            </w:r>
            <w:r w:rsidR="00423FA7">
              <w:rPr>
                <w:rFonts w:ascii="Arial" w:eastAsia="宋体" w:hAnsi="Arial"/>
              </w:rPr>
              <w:t>10</w:t>
            </w:r>
          </w:p>
        </w:tc>
      </w:tr>
      <w:tr w:rsidR="00F00C4E" w:rsidRPr="00F00C4E" w14:paraId="78DD126C" w14:textId="77777777" w:rsidTr="008F16CC">
        <w:tc>
          <w:tcPr>
            <w:tcW w:w="1843" w:type="dxa"/>
            <w:tcBorders>
              <w:left w:val="single" w:sz="4" w:space="0" w:color="auto"/>
            </w:tcBorders>
          </w:tcPr>
          <w:p w14:paraId="250DB68B" w14:textId="77777777" w:rsidR="00F00C4E" w:rsidRPr="00F00C4E" w:rsidRDefault="00F00C4E" w:rsidP="008F16CC">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8F16CC">
            <w:pPr>
              <w:spacing w:after="0"/>
              <w:rPr>
                <w:rFonts w:ascii="Arial" w:eastAsia="宋体" w:hAnsi="Arial"/>
                <w:noProof/>
                <w:sz w:val="8"/>
                <w:szCs w:val="8"/>
              </w:rPr>
            </w:pPr>
          </w:p>
        </w:tc>
        <w:tc>
          <w:tcPr>
            <w:tcW w:w="2267" w:type="dxa"/>
            <w:gridSpan w:val="2"/>
          </w:tcPr>
          <w:p w14:paraId="71E52F1E" w14:textId="77777777" w:rsidR="00F00C4E" w:rsidRPr="00F00C4E" w:rsidRDefault="00F00C4E" w:rsidP="008F16CC">
            <w:pPr>
              <w:spacing w:after="0"/>
              <w:rPr>
                <w:rFonts w:ascii="Arial" w:eastAsia="宋体" w:hAnsi="Arial"/>
                <w:noProof/>
                <w:sz w:val="8"/>
                <w:szCs w:val="8"/>
              </w:rPr>
            </w:pPr>
          </w:p>
        </w:tc>
        <w:tc>
          <w:tcPr>
            <w:tcW w:w="1417" w:type="dxa"/>
            <w:gridSpan w:val="3"/>
          </w:tcPr>
          <w:p w14:paraId="004D84FE" w14:textId="77777777" w:rsidR="00F00C4E" w:rsidRPr="00F00C4E" w:rsidRDefault="00F00C4E" w:rsidP="008F16CC">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8F16CC">
            <w:pPr>
              <w:spacing w:after="0"/>
              <w:rPr>
                <w:rFonts w:ascii="Arial" w:eastAsia="宋体" w:hAnsi="Arial"/>
                <w:noProof/>
                <w:sz w:val="8"/>
                <w:szCs w:val="8"/>
              </w:rPr>
            </w:pPr>
          </w:p>
        </w:tc>
      </w:tr>
      <w:tr w:rsidR="00F00C4E" w:rsidRPr="00F00C4E" w14:paraId="2EF58590" w14:textId="77777777" w:rsidTr="008F16CC">
        <w:trPr>
          <w:cantSplit/>
        </w:trPr>
        <w:tc>
          <w:tcPr>
            <w:tcW w:w="1843" w:type="dxa"/>
            <w:tcBorders>
              <w:left w:val="single" w:sz="4" w:space="0" w:color="auto"/>
            </w:tcBorders>
          </w:tcPr>
          <w:p w14:paraId="5418A102" w14:textId="77777777" w:rsidR="00F00C4E" w:rsidRPr="00F00C4E" w:rsidRDefault="00F00C4E" w:rsidP="008F16CC">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77777777" w:rsidR="00F00C4E" w:rsidRPr="00F00C4E" w:rsidRDefault="00F00C4E" w:rsidP="008F16CC">
            <w:pPr>
              <w:spacing w:after="0"/>
              <w:ind w:left="100" w:right="-609"/>
              <w:rPr>
                <w:rFonts w:ascii="Arial" w:eastAsia="宋体" w:hAnsi="Arial"/>
                <w:b/>
                <w:bCs/>
                <w:noProof/>
              </w:rPr>
            </w:pPr>
            <w:r w:rsidRPr="00F00C4E">
              <w:rPr>
                <w:rFonts w:ascii="Arial" w:eastAsia="宋体" w:hAnsi="Arial"/>
                <w:b/>
                <w:bCs/>
              </w:rPr>
              <w:t>B</w:t>
            </w:r>
          </w:p>
        </w:tc>
        <w:tc>
          <w:tcPr>
            <w:tcW w:w="3402" w:type="dxa"/>
            <w:gridSpan w:val="5"/>
            <w:tcBorders>
              <w:left w:val="nil"/>
            </w:tcBorders>
          </w:tcPr>
          <w:p w14:paraId="3B0DDD54" w14:textId="77777777" w:rsidR="00F00C4E" w:rsidRPr="00F00C4E" w:rsidRDefault="00F00C4E" w:rsidP="008F16CC">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8F16CC">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8F16CC">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8F16CC">
        <w:tc>
          <w:tcPr>
            <w:tcW w:w="1843" w:type="dxa"/>
            <w:tcBorders>
              <w:left w:val="single" w:sz="4" w:space="0" w:color="auto"/>
              <w:bottom w:val="single" w:sz="4" w:space="0" w:color="auto"/>
            </w:tcBorders>
          </w:tcPr>
          <w:p w14:paraId="1C11B4BD" w14:textId="77777777" w:rsidR="00F00C4E" w:rsidRPr="00F00C4E" w:rsidRDefault="00F00C4E" w:rsidP="008F16CC">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8F16CC">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8F16CC">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4"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8F16CC">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8F16CC">
        <w:tc>
          <w:tcPr>
            <w:tcW w:w="1843" w:type="dxa"/>
          </w:tcPr>
          <w:p w14:paraId="42B5EFC4" w14:textId="77777777" w:rsidR="00F00C4E" w:rsidRPr="00F00C4E" w:rsidRDefault="00F00C4E" w:rsidP="008F16CC">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8F16CC">
            <w:pPr>
              <w:spacing w:after="0"/>
              <w:rPr>
                <w:rFonts w:ascii="Arial" w:eastAsia="宋体" w:hAnsi="Arial"/>
                <w:noProof/>
                <w:sz w:val="8"/>
                <w:szCs w:val="8"/>
              </w:rPr>
            </w:pPr>
          </w:p>
        </w:tc>
      </w:tr>
      <w:tr w:rsidR="00F00C4E" w:rsidRPr="00F00C4E" w14:paraId="1C819D99" w14:textId="77777777" w:rsidTr="008F16CC">
        <w:tc>
          <w:tcPr>
            <w:tcW w:w="2694" w:type="dxa"/>
            <w:gridSpan w:val="2"/>
            <w:tcBorders>
              <w:top w:val="single" w:sz="4" w:space="0" w:color="auto"/>
              <w:left w:val="single" w:sz="4" w:space="0" w:color="auto"/>
            </w:tcBorders>
          </w:tcPr>
          <w:p w14:paraId="19087B3D" w14:textId="77777777" w:rsidR="00F00C4E" w:rsidRPr="00F00C4E" w:rsidRDefault="00F00C4E" w:rsidP="008F16CC">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FCEDC86" w14:textId="4D277CC6" w:rsidR="00F00C4E" w:rsidRDefault="0048666D" w:rsidP="00D93225">
            <w:pPr>
              <w:ind w:left="102"/>
              <w:rPr>
                <w:rFonts w:ascii="Arial" w:eastAsia="宋体" w:hAnsi="Arial"/>
                <w:noProof/>
                <w:lang w:eastAsia="zh-CN"/>
              </w:rPr>
            </w:pPr>
            <w:r w:rsidRPr="00F00C4E">
              <w:rPr>
                <w:rFonts w:ascii="Arial" w:eastAsia="宋体" w:hAnsi="Arial"/>
              </w:rPr>
              <w:t xml:space="preserve">Introduction of </w:t>
            </w:r>
            <w:r w:rsidRPr="00F00C4E">
              <w:rPr>
                <w:rFonts w:ascii="Arial" w:eastAsia="宋体" w:hAnsi="Arial"/>
                <w:noProof/>
                <w:lang w:eastAsia="ko-KR"/>
              </w:rPr>
              <w:t>RedCap</w:t>
            </w:r>
            <w:r w:rsidRPr="00F00C4E">
              <w:rPr>
                <w:rFonts w:ascii="Arial" w:eastAsia="宋体" w:hAnsi="Arial"/>
                <w:noProof/>
              </w:rPr>
              <w:t>.</w:t>
            </w:r>
            <w:r>
              <w:rPr>
                <w:rFonts w:ascii="Arial" w:eastAsia="宋体" w:hAnsi="Arial"/>
                <w:noProof/>
              </w:rPr>
              <w:t xml:space="preserve"> </w:t>
            </w:r>
            <w:r w:rsidRPr="00F00C4E">
              <w:rPr>
                <w:rFonts w:ascii="Arial" w:eastAsia="宋体" w:hAnsi="Arial"/>
              </w:rPr>
              <w:t xml:space="preserve">This CR captures the MAC aspects </w:t>
            </w:r>
            <w:r w:rsidRPr="00F00C4E">
              <w:rPr>
                <w:rFonts w:ascii="Arial" w:eastAsia="宋体" w:hAnsi="Arial"/>
                <w:noProof/>
                <w:lang w:eastAsia="zh-CN"/>
              </w:rPr>
              <w:t xml:space="preserve">of RedCap and it is based on </w:t>
            </w:r>
            <w:r>
              <w:rPr>
                <w:rFonts w:ascii="Arial" w:eastAsia="宋体" w:hAnsi="Arial" w:hint="eastAsia"/>
                <w:noProof/>
                <w:lang w:eastAsia="zh-CN"/>
              </w:rPr>
              <w:t>bel</w:t>
            </w:r>
            <w:r>
              <w:rPr>
                <w:rFonts w:ascii="Arial" w:eastAsia="宋体" w:hAnsi="Arial"/>
                <w:noProof/>
                <w:lang w:eastAsia="zh-CN"/>
              </w:rPr>
              <w:t xml:space="preserve">ow </w:t>
            </w:r>
            <w:r w:rsidRPr="00F00C4E">
              <w:rPr>
                <w:rFonts w:ascii="Arial" w:eastAsia="宋体" w:hAnsi="Arial"/>
                <w:noProof/>
                <w:lang w:eastAsia="zh-CN"/>
              </w:rPr>
              <w:t>RAN2 agreements</w:t>
            </w:r>
            <w:r w:rsidR="004E5B35">
              <w:rPr>
                <w:rFonts w:ascii="Arial" w:eastAsia="宋体" w:hAnsi="Arial"/>
                <w:noProof/>
                <w:lang w:eastAsia="zh-CN"/>
              </w:rPr>
              <w:t>:</w:t>
            </w:r>
          </w:p>
          <w:p w14:paraId="205BE7C1" w14:textId="3A498AFA" w:rsidR="00D93225" w:rsidRDefault="00BE7FAA" w:rsidP="00D93225">
            <w:pPr>
              <w:ind w:left="102"/>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w:t>
            </w:r>
            <w:r>
              <w:rPr>
                <w:rFonts w:ascii="Arial" w:eastAsia="宋体" w:hAnsi="Arial"/>
                <w:noProof/>
                <w:lang w:eastAsia="zh-CN"/>
              </w:rPr>
              <w:t xml:space="preserve"> RAN2#115</w:t>
            </w:r>
            <w:r w:rsidR="004E5B35">
              <w:rPr>
                <w:rFonts w:ascii="Arial" w:eastAsia="宋体" w:hAnsi="Arial"/>
                <w:noProof/>
                <w:lang w:eastAsia="zh-CN"/>
              </w:rPr>
              <w:t>-</w:t>
            </w:r>
            <w:r>
              <w:rPr>
                <w:rFonts w:ascii="Arial" w:eastAsia="宋体" w:hAnsi="Arial"/>
                <w:noProof/>
                <w:lang w:eastAsia="zh-CN"/>
              </w:rPr>
              <w:t>e</w:t>
            </w:r>
            <w:r w:rsidR="00BD3238">
              <w:rPr>
                <w:rFonts w:ascii="Arial" w:eastAsia="宋体" w:hAnsi="Arial"/>
                <w:noProof/>
                <w:lang w:eastAsia="zh-CN"/>
              </w:rPr>
              <w:t>:</w:t>
            </w:r>
          </w:p>
          <w:p w14:paraId="77F03DA3" w14:textId="5DDA9DBE" w:rsidR="00BE7FAA" w:rsidRPr="004E5B35" w:rsidRDefault="00C81B0B" w:rsidP="004E5B35">
            <w:pPr>
              <w:pStyle w:val="afff1"/>
              <w:numPr>
                <w:ilvl w:val="0"/>
                <w:numId w:val="32"/>
              </w:numPr>
              <w:rPr>
                <w:sz w:val="21"/>
                <w:szCs w:val="21"/>
                <w:lang w:eastAsia="en-GB"/>
              </w:rPr>
            </w:pPr>
            <w:r w:rsidRPr="004E5B35">
              <w:rPr>
                <w:sz w:val="21"/>
                <w:szCs w:val="21"/>
                <w:lang w:eastAsia="en-GB"/>
              </w:rPr>
              <w:t>A Msg3 early identification based on dedicated LCID is supported (if SA3 confirms there is no problem).</w:t>
            </w:r>
          </w:p>
          <w:p w14:paraId="3FBEAA42" w14:textId="77777777" w:rsidR="00BE7FAA" w:rsidRDefault="00BE7FAA" w:rsidP="00D93225">
            <w:pPr>
              <w:ind w:left="102"/>
              <w:rPr>
                <w:rFonts w:ascii="Arial" w:eastAsia="宋体" w:hAnsi="Arial"/>
                <w:noProof/>
                <w:lang w:eastAsia="zh-CN"/>
              </w:rPr>
            </w:pPr>
          </w:p>
          <w:p w14:paraId="1AE0AF27" w14:textId="326578E1" w:rsidR="00BE7FAA" w:rsidRDefault="00BE7FAA" w:rsidP="00BE7FAA">
            <w:pPr>
              <w:ind w:left="102"/>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w:t>
            </w:r>
            <w:r>
              <w:rPr>
                <w:rFonts w:ascii="Arial" w:eastAsia="宋体" w:hAnsi="Arial"/>
                <w:noProof/>
                <w:lang w:eastAsia="zh-CN"/>
              </w:rPr>
              <w:t xml:space="preserve"> RAN2#11</w:t>
            </w:r>
            <w:r w:rsidR="00C81B0B">
              <w:rPr>
                <w:rFonts w:ascii="Arial" w:eastAsia="宋体" w:hAnsi="Arial"/>
                <w:noProof/>
                <w:lang w:eastAsia="zh-CN"/>
              </w:rPr>
              <w:t>6</w:t>
            </w:r>
            <w:r w:rsidR="004E5B35">
              <w:rPr>
                <w:rFonts w:ascii="Arial" w:eastAsia="宋体" w:hAnsi="Arial"/>
                <w:noProof/>
                <w:lang w:eastAsia="zh-CN"/>
              </w:rPr>
              <w:t>-</w:t>
            </w:r>
            <w:r>
              <w:rPr>
                <w:rFonts w:ascii="Arial" w:eastAsia="宋体" w:hAnsi="Arial"/>
                <w:noProof/>
                <w:lang w:eastAsia="zh-CN"/>
              </w:rPr>
              <w:t>e</w:t>
            </w:r>
            <w:r w:rsidR="00BD3238">
              <w:rPr>
                <w:rFonts w:ascii="Arial" w:eastAsia="宋体" w:hAnsi="Arial"/>
                <w:noProof/>
                <w:lang w:eastAsia="zh-CN"/>
              </w:rPr>
              <w:t>:</w:t>
            </w:r>
          </w:p>
          <w:p w14:paraId="777EB46F" w14:textId="3B7EDD24" w:rsidR="00BE7FAA" w:rsidRPr="004E5B35" w:rsidRDefault="00C81B0B" w:rsidP="004E5B35">
            <w:pPr>
              <w:pStyle w:val="afff1"/>
              <w:numPr>
                <w:ilvl w:val="0"/>
                <w:numId w:val="32"/>
              </w:numPr>
              <w:rPr>
                <w:sz w:val="21"/>
                <w:szCs w:val="21"/>
                <w:lang w:eastAsia="en-GB"/>
              </w:rPr>
            </w:pPr>
            <w:r w:rsidRPr="004E5B35">
              <w:rPr>
                <w:sz w:val="21"/>
                <w:szCs w:val="21"/>
                <w:lang w:eastAsia="en-GB"/>
              </w:rPr>
              <w:t>At least the dedicated LCID (i.e. the Msg3 early identification solution) can be supported for MsgA early identification. It is up to RAN1 on the need of dedicated preamble and/or dedicated PUSCH resource configuration.</w:t>
            </w:r>
          </w:p>
          <w:p w14:paraId="01567D24" w14:textId="0CF67CAE" w:rsidR="00BE7FAA" w:rsidRPr="004E5B35" w:rsidRDefault="00C81B0B" w:rsidP="004E5B35">
            <w:pPr>
              <w:pStyle w:val="afff1"/>
              <w:numPr>
                <w:ilvl w:val="0"/>
                <w:numId w:val="32"/>
              </w:numPr>
              <w:rPr>
                <w:sz w:val="21"/>
                <w:szCs w:val="21"/>
                <w:lang w:eastAsia="en-GB"/>
              </w:rPr>
            </w:pPr>
            <w:r w:rsidRPr="004E5B35">
              <w:rPr>
                <w:sz w:val="21"/>
                <w:szCs w:val="21"/>
                <w:lang w:eastAsia="en-GB"/>
              </w:rP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4FA06566" w14:textId="6719E771" w:rsidR="00BE7FAA" w:rsidRPr="004E5B35" w:rsidRDefault="00C81B0B" w:rsidP="004E5B35">
            <w:pPr>
              <w:pStyle w:val="afff1"/>
              <w:numPr>
                <w:ilvl w:val="0"/>
                <w:numId w:val="32"/>
              </w:numPr>
              <w:rPr>
                <w:sz w:val="21"/>
                <w:szCs w:val="21"/>
                <w:lang w:eastAsia="en-GB"/>
              </w:rPr>
            </w:pPr>
            <w:r w:rsidRPr="004E5B35">
              <w:rPr>
                <w:sz w:val="21"/>
                <w:szCs w:val="21"/>
                <w:lang w:eastAsia="en-GB"/>
              </w:rPr>
              <w:t>Two reserved LCIDs are used for CCCH and CCCH1 cases respectively for Msg3 early identification</w:t>
            </w:r>
          </w:p>
          <w:p w14:paraId="6F2CC4BF" w14:textId="77777777" w:rsidR="00C81B0B" w:rsidRDefault="00C81B0B" w:rsidP="00D93225">
            <w:pPr>
              <w:ind w:left="102"/>
              <w:rPr>
                <w:lang w:eastAsia="en-GB"/>
              </w:rPr>
            </w:pPr>
          </w:p>
          <w:p w14:paraId="0437A8C9" w14:textId="6F6EE51C" w:rsidR="004E5B35" w:rsidRDefault="004E5B35" w:rsidP="004E5B35">
            <w:pPr>
              <w:ind w:left="102"/>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w:t>
            </w:r>
            <w:r>
              <w:rPr>
                <w:rFonts w:ascii="Arial" w:eastAsia="宋体" w:hAnsi="Arial"/>
                <w:noProof/>
                <w:lang w:eastAsia="zh-CN"/>
              </w:rPr>
              <w:t xml:space="preserve"> RAN2#116bis-e:</w:t>
            </w:r>
          </w:p>
          <w:p w14:paraId="490AEBB2" w14:textId="415824A3" w:rsidR="004E5B35" w:rsidRPr="004E5B35" w:rsidRDefault="004E5B35" w:rsidP="004E5B35">
            <w:pPr>
              <w:pStyle w:val="afff1"/>
              <w:numPr>
                <w:ilvl w:val="0"/>
                <w:numId w:val="32"/>
              </w:numPr>
              <w:rPr>
                <w:sz w:val="21"/>
                <w:szCs w:val="21"/>
                <w:lang w:eastAsia="en-GB"/>
              </w:rPr>
            </w:pPr>
            <w:r w:rsidRPr="004E5B35">
              <w:rPr>
                <w:sz w:val="21"/>
                <w:szCs w:val="21"/>
                <w:lang w:eastAsia="en-GB"/>
              </w:rPr>
              <w:t>In MAC perspective, RedCap UE uses the dedicated LCID for Msg3 early identification, when the Msg3 includes the CCCH data (no other precondition)</w:t>
            </w:r>
          </w:p>
          <w:p w14:paraId="34DF3145" w14:textId="63DA1B5A" w:rsidR="00C81B0B" w:rsidRPr="004E5B35" w:rsidRDefault="004E5B35" w:rsidP="004E5B35">
            <w:pPr>
              <w:pStyle w:val="afff1"/>
              <w:numPr>
                <w:ilvl w:val="0"/>
                <w:numId w:val="32"/>
              </w:numPr>
              <w:rPr>
                <w:sz w:val="21"/>
                <w:szCs w:val="21"/>
                <w:lang w:eastAsia="en-GB"/>
              </w:rPr>
            </w:pPr>
            <w:r w:rsidRPr="004E5B35">
              <w:rPr>
                <w:sz w:val="21"/>
                <w:szCs w:val="21"/>
                <w:lang w:eastAsia="en-GB"/>
              </w:rPr>
              <w:t>Also when msg1 early identification is configured, new dedicated LCID is used for CCCH identification</w:t>
            </w:r>
          </w:p>
          <w:p w14:paraId="390D4E28" w14:textId="3E0513EC" w:rsidR="00C81B0B" w:rsidRPr="004E5B35" w:rsidRDefault="004E5B35" w:rsidP="004E5B35">
            <w:pPr>
              <w:pStyle w:val="afff1"/>
              <w:numPr>
                <w:ilvl w:val="0"/>
                <w:numId w:val="32"/>
              </w:numPr>
              <w:rPr>
                <w:sz w:val="21"/>
                <w:szCs w:val="21"/>
                <w:lang w:eastAsia="en-GB"/>
              </w:rPr>
            </w:pPr>
            <w:r w:rsidRPr="004E5B35">
              <w:rPr>
                <w:sz w:val="21"/>
                <w:szCs w:val="21"/>
                <w:lang w:eastAsia="en-GB"/>
              </w:rPr>
              <w:lastRenderedPageBreak/>
              <w:t>If a RedCap-specific initial UL BWP is configured for RACH, RedCap UEs shall use only the RedCap-specific initial UL BWP to perform RACH.</w:t>
            </w:r>
          </w:p>
          <w:p w14:paraId="5D404BC3" w14:textId="2DF8D4B6" w:rsidR="004E5B35" w:rsidRPr="004E5B35" w:rsidRDefault="004E5B35" w:rsidP="004E5B35">
            <w:pPr>
              <w:pStyle w:val="afff1"/>
              <w:numPr>
                <w:ilvl w:val="0"/>
                <w:numId w:val="32"/>
              </w:numPr>
              <w:rPr>
                <w:sz w:val="21"/>
                <w:szCs w:val="21"/>
                <w:lang w:eastAsia="en-GB"/>
              </w:rPr>
            </w:pPr>
            <w:r w:rsidRPr="004E5B35">
              <w:rPr>
                <w:sz w:val="21"/>
                <w:szCs w:val="21"/>
                <w:lang w:eastAsia="en-GB"/>
              </w:rPr>
              <w:t>If a RedCap UE in idle/inactive mode is configured with a separate initial BWP associated with no SSB (CD or NCD) for RACH, measurements are based on CD-SSB for initial RACH resource selection.</w:t>
            </w:r>
          </w:p>
          <w:p w14:paraId="2727D721" w14:textId="552FB46D" w:rsidR="004E5B35" w:rsidRPr="004E5B35" w:rsidRDefault="004E5B35" w:rsidP="004E5B35">
            <w:pPr>
              <w:pStyle w:val="afff1"/>
              <w:numPr>
                <w:ilvl w:val="0"/>
                <w:numId w:val="32"/>
              </w:numPr>
              <w:rPr>
                <w:sz w:val="21"/>
                <w:szCs w:val="21"/>
                <w:lang w:eastAsia="en-GB"/>
              </w:rPr>
            </w:pPr>
            <w:r w:rsidRPr="004E5B35">
              <w:rPr>
                <w:sz w:val="21"/>
                <w:szCs w:val="21"/>
                <w:lang w:eastAsia="en-GB"/>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0A0A1146" w14:textId="6D824BFE" w:rsidR="004E5B35" w:rsidRDefault="004E5B35" w:rsidP="004E5B35">
            <w:pPr>
              <w:pStyle w:val="afff1"/>
              <w:numPr>
                <w:ilvl w:val="0"/>
                <w:numId w:val="32"/>
              </w:numPr>
              <w:rPr>
                <w:sz w:val="21"/>
                <w:szCs w:val="21"/>
                <w:lang w:eastAsia="en-GB"/>
              </w:rPr>
            </w:pPr>
            <w:r w:rsidRPr="004E5B35">
              <w:rPr>
                <w:sz w:val="21"/>
                <w:szCs w:val="21"/>
                <w:lang w:eastAsia="en-GB"/>
              </w:rPr>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p w14:paraId="3AAA33C1" w14:textId="77777777" w:rsidR="004E5B35" w:rsidRPr="004E5B35" w:rsidRDefault="004E5B35" w:rsidP="004E5B35">
            <w:pPr>
              <w:rPr>
                <w:sz w:val="21"/>
                <w:szCs w:val="21"/>
                <w:lang w:eastAsia="en-GB"/>
              </w:rPr>
            </w:pPr>
          </w:p>
          <w:p w14:paraId="1550F8E5" w14:textId="1C1BBEAE" w:rsidR="004E5B35" w:rsidRDefault="004E5B35" w:rsidP="004E5B35">
            <w:pPr>
              <w:ind w:left="102"/>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w:t>
            </w:r>
            <w:r>
              <w:rPr>
                <w:rFonts w:ascii="Arial" w:eastAsia="宋体" w:hAnsi="Arial"/>
                <w:noProof/>
                <w:lang w:eastAsia="zh-CN"/>
              </w:rPr>
              <w:t xml:space="preserve"> RAN2#117-e:</w:t>
            </w:r>
          </w:p>
          <w:p w14:paraId="399087DE" w14:textId="2E8492EA" w:rsidR="004E5B35" w:rsidRPr="004E5B35" w:rsidRDefault="004E5B35" w:rsidP="004E5B35">
            <w:pPr>
              <w:pStyle w:val="afff1"/>
              <w:numPr>
                <w:ilvl w:val="0"/>
                <w:numId w:val="32"/>
              </w:numPr>
              <w:rPr>
                <w:sz w:val="21"/>
                <w:szCs w:val="21"/>
                <w:lang w:eastAsia="en-GB"/>
              </w:rPr>
            </w:pPr>
            <w:r w:rsidRPr="004E5B35">
              <w:rPr>
                <w:sz w:val="21"/>
                <w:szCs w:val="21"/>
                <w:lang w:eastAsia="en-GB"/>
              </w:rPr>
              <w:t>Dedicated LCID for RedCap is always indicated when CCCH is sent in MsgA by a RedCap UE (i.e. no other precondition).</w:t>
            </w:r>
          </w:p>
          <w:p w14:paraId="723FF4AA" w14:textId="404A7359" w:rsidR="004E5B35" w:rsidRPr="004E5B35" w:rsidRDefault="004E5B35" w:rsidP="004E5B35">
            <w:pPr>
              <w:pStyle w:val="afff1"/>
              <w:numPr>
                <w:ilvl w:val="0"/>
                <w:numId w:val="32"/>
              </w:numPr>
              <w:rPr>
                <w:sz w:val="21"/>
                <w:szCs w:val="21"/>
                <w:lang w:eastAsia="en-GB"/>
              </w:rPr>
            </w:pPr>
            <w:r w:rsidRPr="004E5B35">
              <w:rPr>
                <w:sz w:val="21"/>
                <w:szCs w:val="21"/>
                <w:lang w:eastAsia="en-GB"/>
              </w:rPr>
              <w:t>The WA that Msg3 early identification is mandatorily supported by RedCap UE is confirmed</w:t>
            </w:r>
          </w:p>
          <w:p w14:paraId="28F7A271" w14:textId="77777777" w:rsidR="004E5B35" w:rsidRPr="004E5B35" w:rsidRDefault="004E5B35" w:rsidP="004E5B35">
            <w:pPr>
              <w:pStyle w:val="afff1"/>
              <w:numPr>
                <w:ilvl w:val="0"/>
                <w:numId w:val="32"/>
              </w:numPr>
              <w:rPr>
                <w:sz w:val="21"/>
                <w:szCs w:val="21"/>
                <w:lang w:eastAsia="en-GB"/>
              </w:rPr>
            </w:pPr>
            <w:r w:rsidRPr="004E5B35">
              <w:rPr>
                <w:sz w:val="21"/>
                <w:szCs w:val="21"/>
                <w:lang w:eastAsia="en-GB"/>
              </w:rPr>
              <w:t>Capture the below Note in RACH section in MAC specification as the starting point:</w:t>
            </w:r>
          </w:p>
          <w:p w14:paraId="3F1F9F25" w14:textId="77777777" w:rsidR="004E5B35" w:rsidRPr="004E5B35" w:rsidRDefault="004E5B35" w:rsidP="004E5B35">
            <w:pPr>
              <w:pStyle w:val="afff1"/>
              <w:ind w:left="462"/>
              <w:rPr>
                <w:sz w:val="21"/>
                <w:szCs w:val="21"/>
                <w:lang w:eastAsia="en-GB"/>
              </w:rPr>
            </w:pPr>
            <w:r w:rsidRPr="004E5B35">
              <w:rPr>
                <w:sz w:val="21"/>
                <w:szCs w:val="21"/>
                <w:lang w:eastAsia="en-GB"/>
              </w:rPr>
              <w:tab/>
              <w:t>NOTE X1: If a RedCap UE in RRC_IDLE or RRC_INACTIVE mode is configured with a BWP indicated by [initialDownlinkBWP-RedCap] which is not associated with any SSB, SS-RSRP measurement is performed based on the SSB associated with the BWP indicated by initialDownlinkBWP.</w:t>
            </w:r>
          </w:p>
          <w:p w14:paraId="45E27A7B" w14:textId="72BE11D0" w:rsidR="00C81B0B" w:rsidRPr="004E5B35" w:rsidRDefault="004E5B35" w:rsidP="004E5B35">
            <w:pPr>
              <w:pStyle w:val="afff1"/>
              <w:numPr>
                <w:ilvl w:val="0"/>
                <w:numId w:val="32"/>
              </w:numPr>
              <w:rPr>
                <w:rFonts w:ascii="Arial" w:hAnsi="Arial"/>
                <w:noProof/>
                <w:lang w:eastAsia="zh-CN"/>
              </w:rPr>
            </w:pPr>
            <w:r w:rsidRPr="004E5B35">
              <w:rPr>
                <w:sz w:val="21"/>
                <w:szCs w:val="21"/>
                <w:lang w:eastAsia="en-GB"/>
              </w:rPr>
              <w:t>In connected mode if RA occasions are not configured on the active BWP, RedCap UEs should use the RedCap-specific initial UL BWP, if configured, or else legacy BWP#0</w:t>
            </w:r>
          </w:p>
        </w:tc>
      </w:tr>
      <w:tr w:rsidR="00F00C4E" w:rsidRPr="00F00C4E" w14:paraId="5118C888" w14:textId="77777777" w:rsidTr="008F16CC">
        <w:tc>
          <w:tcPr>
            <w:tcW w:w="2694" w:type="dxa"/>
            <w:gridSpan w:val="2"/>
            <w:tcBorders>
              <w:left w:val="single" w:sz="4" w:space="0" w:color="auto"/>
            </w:tcBorders>
          </w:tcPr>
          <w:p w14:paraId="3387B30D" w14:textId="77777777" w:rsidR="00F00C4E" w:rsidRPr="00F00C4E" w:rsidRDefault="00F00C4E" w:rsidP="008F16CC">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8F16CC">
            <w:pPr>
              <w:spacing w:after="0"/>
              <w:rPr>
                <w:rFonts w:ascii="Arial" w:eastAsia="宋体" w:hAnsi="Arial"/>
                <w:noProof/>
                <w:sz w:val="8"/>
                <w:szCs w:val="8"/>
              </w:rPr>
            </w:pPr>
          </w:p>
        </w:tc>
      </w:tr>
      <w:tr w:rsidR="00F00C4E" w:rsidRPr="00F00C4E" w14:paraId="1605A7EE" w14:textId="77777777" w:rsidTr="008F16CC">
        <w:tc>
          <w:tcPr>
            <w:tcW w:w="2694" w:type="dxa"/>
            <w:gridSpan w:val="2"/>
            <w:tcBorders>
              <w:left w:val="single" w:sz="4" w:space="0" w:color="auto"/>
            </w:tcBorders>
          </w:tcPr>
          <w:p w14:paraId="3ED1DE4D" w14:textId="77777777" w:rsidR="00F00C4E" w:rsidRPr="00F00C4E" w:rsidRDefault="00F00C4E" w:rsidP="008F16CC">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4C1BBB06" w14:textId="77777777" w:rsidR="00805917" w:rsidRDefault="00805917" w:rsidP="008F16CC">
            <w:pPr>
              <w:ind w:left="102"/>
              <w:rPr>
                <w:rFonts w:ascii="Arial" w:eastAsia="宋体" w:hAnsi="Arial"/>
              </w:rPr>
            </w:pPr>
            <w:r>
              <w:rPr>
                <w:rFonts w:ascii="Arial" w:eastAsia="宋体" w:hAnsi="Arial"/>
              </w:rPr>
              <w:t>RAN2 agreements are captured:</w:t>
            </w:r>
          </w:p>
          <w:p w14:paraId="3AA8D5BF" w14:textId="59200BCB" w:rsidR="00805917" w:rsidRPr="00B90502" w:rsidRDefault="00B90502" w:rsidP="00B90502">
            <w:pPr>
              <w:pStyle w:val="afff1"/>
              <w:numPr>
                <w:ilvl w:val="0"/>
                <w:numId w:val="33"/>
              </w:numPr>
              <w:rPr>
                <w:rFonts w:ascii="Arial" w:hAnsi="Arial"/>
                <w:lang w:eastAsia="zh-CN"/>
              </w:rPr>
            </w:pPr>
            <w:r>
              <w:rPr>
                <w:rFonts w:ascii="Arial" w:hAnsi="Arial"/>
                <w:sz w:val="21"/>
                <w:szCs w:val="21"/>
                <w:lang w:eastAsia="zh-CN"/>
              </w:rPr>
              <w:t xml:space="preserve">In 2, add a new reference </w:t>
            </w:r>
            <w:r w:rsidR="008C4F0A">
              <w:rPr>
                <w:rFonts w:ascii="Arial" w:hAnsi="Arial"/>
                <w:sz w:val="21"/>
                <w:szCs w:val="21"/>
                <w:lang w:eastAsia="zh-CN"/>
              </w:rPr>
              <w:t>for</w:t>
            </w:r>
            <w:r>
              <w:rPr>
                <w:rFonts w:ascii="Arial" w:hAnsi="Arial"/>
                <w:sz w:val="21"/>
                <w:szCs w:val="21"/>
                <w:lang w:eastAsia="zh-CN"/>
              </w:rPr>
              <w:t xml:space="preserve"> TS 38.306</w:t>
            </w:r>
            <w:r w:rsidR="001F3378">
              <w:rPr>
                <w:rFonts w:ascii="Arial" w:hAnsi="Arial"/>
                <w:sz w:val="21"/>
                <w:szCs w:val="21"/>
                <w:lang w:eastAsia="zh-CN"/>
              </w:rPr>
              <w:t>.</w:t>
            </w:r>
          </w:p>
          <w:p w14:paraId="2FA3EF7C" w14:textId="33BA2C17" w:rsidR="00B90502" w:rsidRPr="008833EC" w:rsidRDefault="00B90502" w:rsidP="00B90502">
            <w:pPr>
              <w:pStyle w:val="afff1"/>
              <w:numPr>
                <w:ilvl w:val="0"/>
                <w:numId w:val="33"/>
              </w:numPr>
              <w:rPr>
                <w:rFonts w:ascii="Arial" w:hAnsi="Arial"/>
                <w:lang w:eastAsia="zh-CN"/>
              </w:rPr>
            </w:pPr>
            <w:r>
              <w:rPr>
                <w:rFonts w:ascii="Arial" w:hAnsi="Arial" w:hint="eastAsia"/>
                <w:sz w:val="21"/>
                <w:szCs w:val="21"/>
                <w:lang w:eastAsia="zh-CN"/>
              </w:rPr>
              <w:t>I</w:t>
            </w:r>
            <w:r>
              <w:rPr>
                <w:rFonts w:ascii="Arial" w:hAnsi="Arial"/>
                <w:sz w:val="21"/>
                <w:szCs w:val="21"/>
                <w:lang w:eastAsia="zh-CN"/>
              </w:rPr>
              <w:t xml:space="preserve">n 3.1, add the </w:t>
            </w:r>
            <w:r w:rsidR="00124DBF">
              <w:rPr>
                <w:rFonts w:ascii="Arial" w:hAnsi="Arial"/>
                <w:sz w:val="21"/>
                <w:szCs w:val="21"/>
                <w:lang w:eastAsia="zh-CN"/>
              </w:rPr>
              <w:t>definition</w:t>
            </w:r>
            <w:r>
              <w:rPr>
                <w:rFonts w:ascii="Arial" w:hAnsi="Arial"/>
                <w:sz w:val="21"/>
                <w:szCs w:val="21"/>
                <w:lang w:eastAsia="zh-CN"/>
              </w:rPr>
              <w:t xml:space="preserve"> of RedCap. </w:t>
            </w:r>
          </w:p>
          <w:p w14:paraId="083A3188" w14:textId="59E891F4" w:rsidR="008833EC" w:rsidRPr="00483339" w:rsidRDefault="008833EC" w:rsidP="00B90502">
            <w:pPr>
              <w:pStyle w:val="afff1"/>
              <w:numPr>
                <w:ilvl w:val="0"/>
                <w:numId w:val="33"/>
              </w:numPr>
              <w:rPr>
                <w:rFonts w:ascii="Arial" w:hAnsi="Arial"/>
                <w:lang w:eastAsia="zh-CN"/>
              </w:rPr>
            </w:pPr>
            <w:r>
              <w:rPr>
                <w:rFonts w:ascii="Arial" w:hAnsi="Arial"/>
                <w:sz w:val="21"/>
                <w:szCs w:val="21"/>
                <w:lang w:eastAsia="zh-CN"/>
              </w:rPr>
              <w:t>I</w:t>
            </w:r>
            <w:r>
              <w:rPr>
                <w:rFonts w:ascii="Arial" w:hAnsi="Arial" w:hint="eastAsia"/>
                <w:sz w:val="21"/>
                <w:szCs w:val="21"/>
                <w:lang w:eastAsia="zh-CN"/>
              </w:rPr>
              <w:t>n</w:t>
            </w:r>
            <w:r w:rsidR="00BE0F33">
              <w:rPr>
                <w:rFonts w:ascii="Arial" w:hAnsi="Arial"/>
                <w:sz w:val="21"/>
                <w:szCs w:val="21"/>
                <w:lang w:eastAsia="zh-CN"/>
              </w:rPr>
              <w:t xml:space="preserve"> 5.1.2 and 5.1.2a, add a note that i</w:t>
            </w:r>
            <w:r w:rsidR="00BE0F33" w:rsidRPr="00BE0F33">
              <w:rPr>
                <w:rFonts w:ascii="Arial" w:hAnsi="Arial"/>
                <w:sz w:val="21"/>
                <w:szCs w:val="21"/>
                <w:lang w:eastAsia="zh-CN"/>
              </w:rPr>
              <w:t>f a RedCap UE in RRC_IDLE or RRC_INACTIVE mode is configured with a</w:t>
            </w:r>
            <w:r w:rsidR="00BC2597">
              <w:rPr>
                <w:rFonts w:ascii="Arial" w:hAnsi="Arial"/>
                <w:sz w:val="21"/>
                <w:szCs w:val="21"/>
                <w:lang w:eastAsia="zh-CN"/>
              </w:rPr>
              <w:t xml:space="preserve"> </w:t>
            </w:r>
            <w:r w:rsidR="00BE0F33" w:rsidRPr="00BE0F33">
              <w:rPr>
                <w:rFonts w:ascii="Arial" w:hAnsi="Arial"/>
                <w:sz w:val="21"/>
                <w:szCs w:val="21"/>
                <w:lang w:eastAsia="zh-CN"/>
              </w:rPr>
              <w:t xml:space="preserve">BWP indicated by </w:t>
            </w:r>
            <w:r w:rsidR="00BE0F33" w:rsidRPr="00BE0F33">
              <w:rPr>
                <w:rFonts w:ascii="Arial" w:hAnsi="Arial"/>
                <w:i/>
                <w:iCs/>
                <w:sz w:val="21"/>
                <w:szCs w:val="21"/>
                <w:lang w:eastAsia="zh-CN"/>
              </w:rPr>
              <w:t>initialDownlinkBWP-RedCap</w:t>
            </w:r>
            <w:r w:rsidR="00BE0F33" w:rsidRPr="00BE0F33">
              <w:rPr>
                <w:rFonts w:ascii="Arial" w:hAnsi="Arial"/>
                <w:sz w:val="21"/>
                <w:szCs w:val="21"/>
                <w:lang w:eastAsia="zh-CN"/>
              </w:rPr>
              <w:t xml:space="preserve"> which is not associated with any SSB, SS-RSRP</w:t>
            </w:r>
            <w:r w:rsidR="00BC2597">
              <w:rPr>
                <w:rFonts w:ascii="Arial" w:hAnsi="Arial"/>
                <w:sz w:val="21"/>
                <w:szCs w:val="21"/>
                <w:lang w:eastAsia="zh-CN"/>
              </w:rPr>
              <w:t xml:space="preserve"> </w:t>
            </w:r>
            <w:r w:rsidR="00BE0F33" w:rsidRPr="00BE0F33">
              <w:rPr>
                <w:rFonts w:ascii="Arial" w:hAnsi="Arial"/>
                <w:sz w:val="21"/>
                <w:szCs w:val="21"/>
                <w:lang w:eastAsia="zh-CN"/>
              </w:rPr>
              <w:t xml:space="preserve">measurement is performed based on the SSB associated with the BWP indicated by </w:t>
            </w:r>
            <w:r w:rsidR="00BE0F33" w:rsidRPr="00BE0F33">
              <w:rPr>
                <w:rFonts w:ascii="Arial" w:hAnsi="Arial"/>
                <w:i/>
                <w:iCs/>
                <w:sz w:val="21"/>
                <w:szCs w:val="21"/>
                <w:lang w:eastAsia="zh-CN"/>
              </w:rPr>
              <w:t>initialDownlinkBWP</w:t>
            </w:r>
            <w:r w:rsidR="00BE0F33" w:rsidRPr="00BE0F33">
              <w:rPr>
                <w:rFonts w:ascii="Arial" w:hAnsi="Arial"/>
                <w:sz w:val="21"/>
                <w:szCs w:val="21"/>
                <w:lang w:eastAsia="zh-CN"/>
              </w:rPr>
              <w:t>.</w:t>
            </w:r>
          </w:p>
          <w:p w14:paraId="2ED05E43" w14:textId="77777777" w:rsidR="00F14D29" w:rsidRDefault="00483339" w:rsidP="00B90502">
            <w:pPr>
              <w:pStyle w:val="afff1"/>
              <w:numPr>
                <w:ilvl w:val="0"/>
                <w:numId w:val="33"/>
              </w:numPr>
              <w:rPr>
                <w:rFonts w:ascii="Arial" w:hAnsi="Arial"/>
                <w:sz w:val="21"/>
                <w:szCs w:val="21"/>
                <w:lang w:eastAsia="zh-CN"/>
              </w:rPr>
            </w:pPr>
            <w:r w:rsidRPr="003F1622">
              <w:rPr>
                <w:rFonts w:ascii="Arial" w:hAnsi="Arial"/>
                <w:sz w:val="21"/>
                <w:szCs w:val="21"/>
                <w:lang w:eastAsia="zh-CN"/>
              </w:rPr>
              <w:t>I</w:t>
            </w:r>
            <w:r w:rsidRPr="003F1622">
              <w:rPr>
                <w:rFonts w:ascii="Arial" w:hAnsi="Arial" w:hint="eastAsia"/>
                <w:sz w:val="21"/>
                <w:szCs w:val="21"/>
                <w:lang w:eastAsia="zh-CN"/>
              </w:rPr>
              <w:t>n</w:t>
            </w:r>
            <w:r w:rsidRPr="003F1622">
              <w:rPr>
                <w:rFonts w:ascii="Arial" w:hAnsi="Arial"/>
                <w:sz w:val="21"/>
                <w:szCs w:val="21"/>
                <w:lang w:eastAsia="zh-CN"/>
              </w:rPr>
              <w:t xml:space="preserve"> 5.15, </w:t>
            </w:r>
            <w:r w:rsidR="003F1622">
              <w:rPr>
                <w:rFonts w:ascii="Arial" w:hAnsi="Arial"/>
                <w:sz w:val="21"/>
                <w:szCs w:val="21"/>
                <w:lang w:eastAsia="zh-CN"/>
              </w:rPr>
              <w:t xml:space="preserve">add the UE behaviour </w:t>
            </w:r>
            <w:r w:rsidR="00F939C1">
              <w:rPr>
                <w:rFonts w:ascii="Arial" w:hAnsi="Arial"/>
                <w:sz w:val="21"/>
                <w:szCs w:val="21"/>
                <w:lang w:eastAsia="zh-CN"/>
              </w:rPr>
              <w:t>on BWP switching if separate initial BWP is configured for UE.</w:t>
            </w:r>
          </w:p>
          <w:p w14:paraId="4A341335" w14:textId="6EEFC2EE" w:rsidR="00483339" w:rsidRPr="003F1622" w:rsidRDefault="00F14D29" w:rsidP="00B90502">
            <w:pPr>
              <w:pStyle w:val="afff1"/>
              <w:numPr>
                <w:ilvl w:val="0"/>
                <w:numId w:val="33"/>
              </w:numPr>
              <w:rPr>
                <w:rFonts w:ascii="Arial" w:hAnsi="Arial"/>
                <w:sz w:val="21"/>
                <w:szCs w:val="21"/>
                <w:lang w:eastAsia="zh-CN"/>
              </w:rPr>
            </w:pPr>
            <w:r>
              <w:rPr>
                <w:rFonts w:ascii="Arial" w:hAnsi="Arial"/>
                <w:sz w:val="21"/>
                <w:szCs w:val="21"/>
                <w:lang w:eastAsia="zh-CN"/>
              </w:rPr>
              <w:t>In 6.2.1, add early identification in msg.3 for RedCap UEs.</w:t>
            </w:r>
          </w:p>
          <w:p w14:paraId="71103672" w14:textId="77777777" w:rsidR="00F00C4E" w:rsidRPr="00F00C4E" w:rsidRDefault="00F00C4E" w:rsidP="009E1B9C">
            <w:pPr>
              <w:spacing w:after="0"/>
              <w:ind w:left="100"/>
              <w:rPr>
                <w:rFonts w:ascii="Arial" w:eastAsia="宋体" w:hAnsi="Arial"/>
                <w:noProof/>
              </w:rPr>
            </w:pPr>
          </w:p>
        </w:tc>
      </w:tr>
      <w:tr w:rsidR="00F00C4E" w:rsidRPr="00F00C4E" w14:paraId="179CB819" w14:textId="77777777" w:rsidTr="008F16CC">
        <w:tc>
          <w:tcPr>
            <w:tcW w:w="2694" w:type="dxa"/>
            <w:gridSpan w:val="2"/>
            <w:tcBorders>
              <w:left w:val="single" w:sz="4" w:space="0" w:color="auto"/>
            </w:tcBorders>
          </w:tcPr>
          <w:p w14:paraId="72081A51" w14:textId="77777777" w:rsidR="00F00C4E" w:rsidRPr="00F00C4E" w:rsidRDefault="00F00C4E" w:rsidP="008F16CC">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8F16CC">
            <w:pPr>
              <w:spacing w:after="0"/>
              <w:rPr>
                <w:rFonts w:ascii="Arial" w:eastAsia="宋体" w:hAnsi="Arial"/>
                <w:noProof/>
                <w:sz w:val="8"/>
                <w:szCs w:val="8"/>
              </w:rPr>
            </w:pPr>
          </w:p>
        </w:tc>
      </w:tr>
      <w:tr w:rsidR="00F00C4E" w:rsidRPr="00F00C4E" w14:paraId="52A19A20" w14:textId="77777777" w:rsidTr="008F16CC">
        <w:tc>
          <w:tcPr>
            <w:tcW w:w="2694" w:type="dxa"/>
            <w:gridSpan w:val="2"/>
            <w:tcBorders>
              <w:left w:val="single" w:sz="4" w:space="0" w:color="auto"/>
              <w:bottom w:val="single" w:sz="4" w:space="0" w:color="auto"/>
            </w:tcBorders>
          </w:tcPr>
          <w:p w14:paraId="724F5711" w14:textId="77777777" w:rsidR="00F00C4E" w:rsidRPr="00F00C4E" w:rsidRDefault="00F00C4E" w:rsidP="008F16CC">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CC2C05" w14:textId="5BD2B5A9" w:rsidR="00F00C4E" w:rsidRPr="00F00C4E" w:rsidRDefault="00F00C4E" w:rsidP="00D26C76">
            <w:pPr>
              <w:spacing w:after="0"/>
              <w:ind w:firstLineChars="50" w:firstLine="100"/>
              <w:rPr>
                <w:rFonts w:ascii="Arial" w:eastAsia="宋体" w:hAnsi="Arial"/>
                <w:noProof/>
              </w:rPr>
            </w:pPr>
            <w:r w:rsidRPr="00F00C4E">
              <w:rPr>
                <w:rFonts w:ascii="Arial" w:eastAsia="宋体" w:hAnsi="Arial"/>
                <w:noProof/>
                <w:lang w:eastAsia="ko-KR"/>
              </w:rPr>
              <w:t xml:space="preserve">RedCap is not supported </w:t>
            </w:r>
            <w:r w:rsidRPr="00F00C4E">
              <w:rPr>
                <w:rFonts w:ascii="Arial" w:eastAsia="宋体" w:hAnsi="Arial"/>
                <w:noProof/>
              </w:rPr>
              <w:t>in MAC specification.</w:t>
            </w:r>
          </w:p>
          <w:p w14:paraId="7BC1BDF7" w14:textId="77777777" w:rsidR="00F00C4E" w:rsidRPr="00F00C4E" w:rsidRDefault="00F00C4E" w:rsidP="008F16CC">
            <w:pPr>
              <w:spacing w:after="0"/>
              <w:ind w:left="100"/>
              <w:rPr>
                <w:rFonts w:ascii="Arial" w:eastAsia="宋体" w:hAnsi="Arial"/>
                <w:noProof/>
              </w:rPr>
            </w:pPr>
          </w:p>
        </w:tc>
      </w:tr>
      <w:tr w:rsidR="00F00C4E" w:rsidRPr="00F00C4E" w14:paraId="439AB160" w14:textId="77777777" w:rsidTr="008F16CC">
        <w:tc>
          <w:tcPr>
            <w:tcW w:w="2694" w:type="dxa"/>
            <w:gridSpan w:val="2"/>
          </w:tcPr>
          <w:p w14:paraId="1CA29EF6" w14:textId="77777777" w:rsidR="00F00C4E" w:rsidRPr="00F00C4E" w:rsidRDefault="00F00C4E" w:rsidP="008F16CC">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8F16CC">
            <w:pPr>
              <w:spacing w:after="0"/>
              <w:rPr>
                <w:rFonts w:ascii="Arial" w:eastAsia="宋体" w:hAnsi="Arial"/>
                <w:noProof/>
                <w:sz w:val="8"/>
                <w:szCs w:val="8"/>
              </w:rPr>
            </w:pPr>
          </w:p>
        </w:tc>
      </w:tr>
      <w:tr w:rsidR="00F00C4E" w:rsidRPr="00F00C4E" w14:paraId="38F1B4D1" w14:textId="77777777" w:rsidTr="008F16CC">
        <w:tc>
          <w:tcPr>
            <w:tcW w:w="2694" w:type="dxa"/>
            <w:gridSpan w:val="2"/>
            <w:tcBorders>
              <w:top w:val="single" w:sz="4" w:space="0" w:color="auto"/>
              <w:left w:val="single" w:sz="4" w:space="0" w:color="auto"/>
            </w:tcBorders>
          </w:tcPr>
          <w:p w14:paraId="20937D34" w14:textId="77777777" w:rsidR="00F00C4E" w:rsidRPr="00F00C4E" w:rsidRDefault="00F00C4E" w:rsidP="008F16CC">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4CE64AEE" w:rsidR="00F00C4E" w:rsidRPr="00F00C4E" w:rsidRDefault="001E669A" w:rsidP="008F16CC">
            <w:pPr>
              <w:spacing w:after="0"/>
              <w:ind w:left="100"/>
              <w:rPr>
                <w:rFonts w:ascii="Arial" w:eastAsia="宋体" w:hAnsi="Arial"/>
                <w:noProof/>
              </w:rPr>
            </w:pPr>
            <w:r>
              <w:rPr>
                <w:rFonts w:ascii="Arial" w:eastAsia="宋体" w:hAnsi="Arial"/>
                <w:noProof/>
                <w:lang w:eastAsia="zh-CN"/>
              </w:rPr>
              <w:t xml:space="preserve">2, </w:t>
            </w:r>
            <w:r w:rsidR="003C319E">
              <w:rPr>
                <w:rFonts w:ascii="Arial" w:eastAsia="宋体" w:hAnsi="Arial"/>
                <w:noProof/>
                <w:lang w:eastAsia="zh-CN"/>
              </w:rPr>
              <w:t xml:space="preserve">3.1, </w:t>
            </w:r>
            <w:r w:rsidR="006433D4">
              <w:rPr>
                <w:rFonts w:ascii="Arial" w:eastAsia="宋体" w:hAnsi="Arial"/>
                <w:noProof/>
                <w:lang w:eastAsia="zh-CN"/>
              </w:rPr>
              <w:t>5.1</w:t>
            </w:r>
            <w:r>
              <w:rPr>
                <w:rFonts w:ascii="Arial" w:eastAsia="宋体" w:hAnsi="Arial"/>
                <w:noProof/>
                <w:lang w:eastAsia="zh-CN"/>
              </w:rPr>
              <w:t>.2, 5.1.2a</w:t>
            </w:r>
            <w:r w:rsidR="006433D4">
              <w:rPr>
                <w:rFonts w:ascii="Arial" w:eastAsia="宋体" w:hAnsi="Arial"/>
                <w:noProof/>
                <w:lang w:eastAsia="zh-CN"/>
              </w:rPr>
              <w:t>, 5.15, 6.2</w:t>
            </w:r>
            <w:r>
              <w:rPr>
                <w:rFonts w:ascii="Arial" w:eastAsia="宋体" w:hAnsi="Arial"/>
                <w:noProof/>
                <w:lang w:eastAsia="zh-CN"/>
              </w:rPr>
              <w:t>.1</w:t>
            </w:r>
          </w:p>
        </w:tc>
      </w:tr>
      <w:tr w:rsidR="00F00C4E" w:rsidRPr="00F00C4E" w14:paraId="35C1320C" w14:textId="77777777" w:rsidTr="008F16CC">
        <w:tc>
          <w:tcPr>
            <w:tcW w:w="2694" w:type="dxa"/>
            <w:gridSpan w:val="2"/>
            <w:tcBorders>
              <w:left w:val="single" w:sz="4" w:space="0" w:color="auto"/>
            </w:tcBorders>
          </w:tcPr>
          <w:p w14:paraId="2BB29250" w14:textId="77777777" w:rsidR="00F00C4E" w:rsidRPr="00F00C4E" w:rsidRDefault="00F00C4E" w:rsidP="008F16CC">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8F16CC">
            <w:pPr>
              <w:spacing w:after="0"/>
              <w:rPr>
                <w:rFonts w:ascii="Arial" w:eastAsia="宋体" w:hAnsi="Arial"/>
                <w:noProof/>
                <w:sz w:val="8"/>
                <w:szCs w:val="8"/>
              </w:rPr>
            </w:pPr>
          </w:p>
        </w:tc>
      </w:tr>
      <w:tr w:rsidR="00F00C4E" w:rsidRPr="00F00C4E" w14:paraId="4E8556B9" w14:textId="77777777" w:rsidTr="008F16CC">
        <w:tc>
          <w:tcPr>
            <w:tcW w:w="2694" w:type="dxa"/>
            <w:gridSpan w:val="2"/>
            <w:tcBorders>
              <w:left w:val="single" w:sz="4" w:space="0" w:color="auto"/>
            </w:tcBorders>
          </w:tcPr>
          <w:p w14:paraId="4FA9D166" w14:textId="77777777" w:rsidR="00F00C4E" w:rsidRPr="00F00C4E" w:rsidRDefault="00F00C4E" w:rsidP="008F16C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8F16CC">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8F16CC">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8F16C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8F16CC">
            <w:pPr>
              <w:spacing w:after="0"/>
              <w:ind w:left="99"/>
              <w:rPr>
                <w:rFonts w:ascii="Arial" w:eastAsia="宋体" w:hAnsi="Arial"/>
                <w:noProof/>
              </w:rPr>
            </w:pPr>
          </w:p>
        </w:tc>
      </w:tr>
      <w:tr w:rsidR="00F00C4E" w:rsidRPr="00F00C4E" w14:paraId="4F70349C" w14:textId="77777777" w:rsidTr="008F16CC">
        <w:tc>
          <w:tcPr>
            <w:tcW w:w="2694" w:type="dxa"/>
            <w:gridSpan w:val="2"/>
            <w:tcBorders>
              <w:left w:val="single" w:sz="4" w:space="0" w:color="auto"/>
            </w:tcBorders>
          </w:tcPr>
          <w:p w14:paraId="6C5CCFB2" w14:textId="77777777" w:rsidR="00F00C4E" w:rsidRPr="00F00C4E" w:rsidRDefault="00F00C4E" w:rsidP="008F16CC">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77777777" w:rsidR="00F00C4E" w:rsidRPr="00F00C4E" w:rsidRDefault="00F00C4E" w:rsidP="008F16CC">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77777777" w:rsidR="00F00C4E" w:rsidRPr="00F00C4E" w:rsidRDefault="00F00C4E" w:rsidP="008F16CC">
            <w:pPr>
              <w:spacing w:after="0"/>
              <w:jc w:val="center"/>
              <w:rPr>
                <w:rFonts w:ascii="Arial" w:eastAsia="宋体" w:hAnsi="Arial"/>
                <w:b/>
                <w:caps/>
                <w:noProof/>
              </w:rPr>
            </w:pPr>
          </w:p>
        </w:tc>
        <w:tc>
          <w:tcPr>
            <w:tcW w:w="2977" w:type="dxa"/>
            <w:gridSpan w:val="4"/>
          </w:tcPr>
          <w:p w14:paraId="18D50D30" w14:textId="77777777" w:rsidR="00F00C4E" w:rsidRPr="00F00C4E" w:rsidRDefault="00F00C4E" w:rsidP="008F16CC">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1A68E081" w14:textId="77777777" w:rsidR="005E7C24" w:rsidRPr="008542E2" w:rsidRDefault="005E7C24" w:rsidP="005E7C24">
            <w:pPr>
              <w:spacing w:after="0"/>
              <w:ind w:left="99"/>
              <w:rPr>
                <w:rFonts w:ascii="Arial" w:eastAsia="Times New Roman" w:hAnsi="Arial"/>
                <w:noProof/>
              </w:rPr>
            </w:pPr>
            <w:r w:rsidRPr="008542E2">
              <w:rPr>
                <w:rFonts w:ascii="Arial" w:eastAsia="Times New Roman" w:hAnsi="Arial"/>
                <w:noProof/>
              </w:rPr>
              <w:t>TS 38.331 CR 2950</w:t>
            </w:r>
          </w:p>
          <w:p w14:paraId="447969EA" w14:textId="73FDD749" w:rsidR="005E7C24" w:rsidRPr="008542E2" w:rsidRDefault="005E7C24" w:rsidP="005E7C24">
            <w:pPr>
              <w:spacing w:after="0"/>
              <w:ind w:left="99"/>
              <w:rPr>
                <w:rFonts w:ascii="Arial" w:eastAsia="Times New Roman" w:hAnsi="Arial"/>
                <w:noProof/>
              </w:rPr>
            </w:pPr>
            <w:r w:rsidRPr="008542E2">
              <w:rPr>
                <w:rFonts w:ascii="Arial" w:eastAsia="Times New Roman" w:hAnsi="Arial"/>
                <w:noProof/>
              </w:rPr>
              <w:t>TS 38.3</w:t>
            </w:r>
            <w:r>
              <w:rPr>
                <w:rFonts w:ascii="Arial" w:eastAsia="Times New Roman" w:hAnsi="Arial"/>
                <w:noProof/>
              </w:rPr>
              <w:t>04</w:t>
            </w:r>
            <w:r w:rsidRPr="008542E2">
              <w:rPr>
                <w:rFonts w:ascii="Arial" w:eastAsia="Times New Roman" w:hAnsi="Arial"/>
                <w:noProof/>
              </w:rPr>
              <w:t xml:space="preserve"> CR </w:t>
            </w:r>
            <w:r>
              <w:rPr>
                <w:rFonts w:ascii="Arial" w:eastAsia="Times New Roman" w:hAnsi="Arial"/>
                <w:noProof/>
              </w:rPr>
              <w:t>0234</w:t>
            </w:r>
          </w:p>
          <w:p w14:paraId="00E10091" w14:textId="77777777" w:rsidR="005E7C24" w:rsidRPr="008542E2" w:rsidRDefault="005E7C24" w:rsidP="005E7C24">
            <w:pPr>
              <w:spacing w:after="0"/>
              <w:ind w:left="99"/>
              <w:rPr>
                <w:rFonts w:ascii="Arial" w:eastAsia="Times New Roman" w:hAnsi="Arial"/>
                <w:noProof/>
              </w:rPr>
            </w:pPr>
            <w:r w:rsidRPr="008542E2">
              <w:rPr>
                <w:rFonts w:ascii="Arial" w:eastAsia="Times New Roman" w:hAnsi="Arial"/>
                <w:noProof/>
              </w:rPr>
              <w:t>TS 38.300 CR 0421</w:t>
            </w:r>
          </w:p>
          <w:p w14:paraId="0CF5DEC7" w14:textId="1E7150BB" w:rsidR="00DC558D" w:rsidRPr="002B055A" w:rsidRDefault="005E7C24" w:rsidP="00DC558D">
            <w:pPr>
              <w:spacing w:after="0"/>
              <w:ind w:left="99"/>
              <w:rPr>
                <w:rFonts w:ascii="Arial" w:eastAsia="Times New Roman" w:hAnsi="Arial"/>
                <w:noProof/>
              </w:rPr>
            </w:pPr>
            <w:r w:rsidRPr="008542E2">
              <w:rPr>
                <w:rFonts w:ascii="Arial" w:eastAsia="Times New Roman" w:hAnsi="Arial"/>
                <w:noProof/>
              </w:rPr>
              <w:t>TS 38.306 CR 0685</w:t>
            </w:r>
          </w:p>
        </w:tc>
      </w:tr>
      <w:tr w:rsidR="00F00C4E" w:rsidRPr="00F00C4E" w14:paraId="0640F0B7" w14:textId="77777777" w:rsidTr="008F16CC">
        <w:tc>
          <w:tcPr>
            <w:tcW w:w="2694" w:type="dxa"/>
            <w:gridSpan w:val="2"/>
            <w:tcBorders>
              <w:left w:val="single" w:sz="4" w:space="0" w:color="auto"/>
            </w:tcBorders>
          </w:tcPr>
          <w:p w14:paraId="1E9F26FB" w14:textId="77777777" w:rsidR="00F00C4E" w:rsidRPr="00F00C4E" w:rsidRDefault="00F00C4E" w:rsidP="008F16CC">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8F16C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8F16CC">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8F16CC">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8F16CC">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8F16CC">
        <w:tc>
          <w:tcPr>
            <w:tcW w:w="2694" w:type="dxa"/>
            <w:gridSpan w:val="2"/>
            <w:tcBorders>
              <w:left w:val="single" w:sz="4" w:space="0" w:color="auto"/>
            </w:tcBorders>
          </w:tcPr>
          <w:p w14:paraId="045F4492" w14:textId="77777777" w:rsidR="00F00C4E" w:rsidRPr="00F00C4E" w:rsidRDefault="00F00C4E" w:rsidP="008F16CC">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8F16C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8F16CC">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8F16CC">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8F16CC">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8F16CC">
        <w:tc>
          <w:tcPr>
            <w:tcW w:w="2694" w:type="dxa"/>
            <w:gridSpan w:val="2"/>
            <w:tcBorders>
              <w:left w:val="single" w:sz="4" w:space="0" w:color="auto"/>
            </w:tcBorders>
          </w:tcPr>
          <w:p w14:paraId="3C0FCFB2" w14:textId="77777777" w:rsidR="00F00C4E" w:rsidRPr="00F00C4E" w:rsidRDefault="00F00C4E" w:rsidP="008F16CC">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8F16CC">
            <w:pPr>
              <w:spacing w:after="0"/>
              <w:rPr>
                <w:rFonts w:ascii="Arial" w:eastAsia="宋体" w:hAnsi="Arial"/>
                <w:noProof/>
              </w:rPr>
            </w:pPr>
          </w:p>
        </w:tc>
      </w:tr>
      <w:tr w:rsidR="00F00C4E" w:rsidRPr="00F00C4E" w14:paraId="589DCFE8" w14:textId="77777777" w:rsidTr="008F16CC">
        <w:tc>
          <w:tcPr>
            <w:tcW w:w="2694" w:type="dxa"/>
            <w:gridSpan w:val="2"/>
            <w:tcBorders>
              <w:left w:val="single" w:sz="4" w:space="0" w:color="auto"/>
              <w:bottom w:val="single" w:sz="4" w:space="0" w:color="auto"/>
            </w:tcBorders>
          </w:tcPr>
          <w:p w14:paraId="002DD8F0" w14:textId="77777777" w:rsidR="00F00C4E" w:rsidRPr="00F00C4E" w:rsidRDefault="00F00C4E" w:rsidP="008F16CC">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1DAB9DBC" w:rsidR="00F00C4E" w:rsidRPr="00F00C4E" w:rsidRDefault="00F00C4E" w:rsidP="008F16CC">
            <w:pPr>
              <w:spacing w:after="0"/>
              <w:ind w:left="100"/>
              <w:rPr>
                <w:rFonts w:ascii="Arial" w:eastAsia="宋体" w:hAnsi="Arial"/>
                <w:noProof/>
              </w:rPr>
            </w:pPr>
          </w:p>
        </w:tc>
      </w:tr>
      <w:tr w:rsidR="00F00C4E" w:rsidRPr="00F00C4E" w14:paraId="313CB17F" w14:textId="77777777" w:rsidTr="008F16CC">
        <w:tc>
          <w:tcPr>
            <w:tcW w:w="2694" w:type="dxa"/>
            <w:gridSpan w:val="2"/>
            <w:tcBorders>
              <w:top w:val="single" w:sz="4" w:space="0" w:color="auto"/>
              <w:bottom w:val="single" w:sz="4" w:space="0" w:color="auto"/>
            </w:tcBorders>
          </w:tcPr>
          <w:p w14:paraId="393DD3AB" w14:textId="77777777" w:rsidR="00F00C4E" w:rsidRPr="00F00C4E" w:rsidRDefault="00F00C4E" w:rsidP="008F16C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8F16CC">
            <w:pPr>
              <w:spacing w:after="0"/>
              <w:ind w:left="100"/>
              <w:rPr>
                <w:rFonts w:ascii="Arial" w:eastAsia="宋体" w:hAnsi="Arial"/>
                <w:noProof/>
                <w:sz w:val="8"/>
                <w:szCs w:val="8"/>
              </w:rPr>
            </w:pPr>
          </w:p>
        </w:tc>
      </w:tr>
      <w:tr w:rsidR="00F00C4E" w:rsidRPr="00F00C4E" w14:paraId="60D03586" w14:textId="77777777" w:rsidTr="008F16CC">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8F16CC">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12D81790" w:rsidR="00F00C4E" w:rsidRPr="00F00C4E" w:rsidRDefault="00F00C4E" w:rsidP="008F16CC">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lastRenderedPageBreak/>
        <w:t>Start of change</w:t>
      </w:r>
    </w:p>
    <w:p w14:paraId="669539A8" w14:textId="77777777" w:rsidR="00BE5257" w:rsidRPr="007B2F77" w:rsidRDefault="00BE5257" w:rsidP="00BE5257">
      <w:pPr>
        <w:pStyle w:val="1"/>
      </w:pPr>
      <w:bookmarkStart w:id="5" w:name="_Toc29239797"/>
      <w:bookmarkStart w:id="6" w:name="_Toc37296151"/>
      <w:bookmarkStart w:id="7" w:name="_Toc46490277"/>
      <w:bookmarkStart w:id="8" w:name="_Toc52751972"/>
      <w:bookmarkStart w:id="9" w:name="_Toc52796434"/>
      <w:bookmarkStart w:id="10" w:name="_Toc83660999"/>
      <w:bookmarkEnd w:id="3"/>
      <w:bookmarkEnd w:id="4"/>
      <w:r w:rsidRPr="007B2F77">
        <w:t>2</w:t>
      </w:r>
      <w:r w:rsidRPr="007B2F77">
        <w:tab/>
        <w:t>References</w:t>
      </w:r>
      <w:bookmarkEnd w:id="5"/>
      <w:bookmarkEnd w:id="6"/>
      <w:bookmarkEnd w:id="7"/>
      <w:bookmarkEnd w:id="8"/>
      <w:bookmarkEnd w:id="9"/>
      <w:bookmarkEnd w:id="10"/>
    </w:p>
    <w:p w14:paraId="05D1D679" w14:textId="77777777" w:rsidR="00BE5257" w:rsidRPr="007B2F77" w:rsidRDefault="00BE5257" w:rsidP="00BE5257">
      <w:r w:rsidRPr="007B2F77">
        <w:t>The following documents contain provisions which, through reference in this text, constitute provisions of the present document.</w:t>
      </w:r>
    </w:p>
    <w:p w14:paraId="5E1D9DC5" w14:textId="77777777" w:rsidR="00BE5257" w:rsidRPr="007B2F77" w:rsidRDefault="00BE5257" w:rsidP="00BE5257">
      <w:pPr>
        <w:pStyle w:val="B10"/>
      </w:pPr>
      <w:bookmarkStart w:id="11" w:name="OLE_LINK2"/>
      <w:bookmarkStart w:id="12" w:name="OLE_LINK3"/>
      <w:bookmarkStart w:id="13" w:name="OLE_LINK4"/>
      <w:r w:rsidRPr="007B2F77">
        <w:t>-</w:t>
      </w:r>
      <w:r w:rsidRPr="007B2F77">
        <w:tab/>
        <w:t>References are either specific (identified by date of publication, edition number, version number, etc.) or non</w:t>
      </w:r>
      <w:r w:rsidRPr="007B2F77">
        <w:noBreakHyphen/>
        <w:t>specific.</w:t>
      </w:r>
    </w:p>
    <w:p w14:paraId="313A8926" w14:textId="77777777" w:rsidR="00BE5257" w:rsidRPr="007B2F77" w:rsidRDefault="00BE5257" w:rsidP="00BE5257">
      <w:pPr>
        <w:pStyle w:val="B10"/>
      </w:pPr>
      <w:r w:rsidRPr="007B2F77">
        <w:t>-</w:t>
      </w:r>
      <w:r w:rsidRPr="007B2F77">
        <w:tab/>
        <w:t>For a specific reference, subsequent revisions do not apply.</w:t>
      </w:r>
    </w:p>
    <w:p w14:paraId="2DAC56F0" w14:textId="77777777" w:rsidR="00BE5257" w:rsidRPr="007B2F77" w:rsidRDefault="00BE5257" w:rsidP="00BE5257">
      <w:pPr>
        <w:pStyle w:val="B10"/>
      </w:pPr>
      <w:r w:rsidRPr="007B2F77">
        <w:t>-</w:t>
      </w:r>
      <w:r w:rsidRPr="007B2F77">
        <w:tab/>
        <w:t>For a non-specific reference, the latest version applies. In the case of a reference to a 3GPP document (including a GSM document), a non-specific reference implicitly refers to the latest version of that document</w:t>
      </w:r>
      <w:r w:rsidRPr="007B2F77">
        <w:rPr>
          <w:i/>
        </w:rPr>
        <w:t xml:space="preserve"> in the same Release as the present document</w:t>
      </w:r>
      <w:r w:rsidRPr="007B2F77">
        <w:t>.</w:t>
      </w:r>
    </w:p>
    <w:bookmarkEnd w:id="11"/>
    <w:bookmarkEnd w:id="12"/>
    <w:bookmarkEnd w:id="13"/>
    <w:p w14:paraId="479010C0" w14:textId="77777777" w:rsidR="00BE5257" w:rsidRPr="007B2F77" w:rsidRDefault="00BE5257" w:rsidP="00BE5257">
      <w:pPr>
        <w:pStyle w:val="EX"/>
        <w:rPr>
          <w:lang w:eastAsia="ko-KR"/>
        </w:rPr>
      </w:pPr>
      <w:r w:rsidRPr="007B2F77">
        <w:t>[1]</w:t>
      </w:r>
      <w:r w:rsidRPr="007B2F77">
        <w:tab/>
        <w:t>3GPP TR 21.905: "Vocabulary for 3GPP Specifications".</w:t>
      </w:r>
    </w:p>
    <w:p w14:paraId="7CDF6E3D" w14:textId="77777777" w:rsidR="00BE5257" w:rsidRPr="007B2F77" w:rsidRDefault="00BE5257" w:rsidP="00BE5257">
      <w:pPr>
        <w:pStyle w:val="EX"/>
        <w:rPr>
          <w:lang w:eastAsia="ko-KR"/>
        </w:rPr>
      </w:pPr>
      <w:r w:rsidRPr="007B2F77">
        <w:rPr>
          <w:lang w:eastAsia="ko-KR"/>
        </w:rPr>
        <w:t>[2]</w:t>
      </w:r>
      <w:r w:rsidRPr="007B2F77">
        <w:rPr>
          <w:lang w:eastAsia="ko-KR"/>
        </w:rPr>
        <w:tab/>
        <w:t>3GPP TS 38.300: "NR; Overall description; Stage 2".</w:t>
      </w:r>
    </w:p>
    <w:p w14:paraId="229507DB" w14:textId="77777777" w:rsidR="00BE5257" w:rsidRPr="007B2F77" w:rsidRDefault="00BE5257" w:rsidP="00BE5257">
      <w:pPr>
        <w:pStyle w:val="EX"/>
        <w:rPr>
          <w:lang w:eastAsia="ko-KR"/>
        </w:rPr>
      </w:pPr>
      <w:r w:rsidRPr="007B2F77">
        <w:rPr>
          <w:lang w:eastAsia="ko-KR"/>
        </w:rPr>
        <w:t>[3]</w:t>
      </w:r>
      <w:r w:rsidRPr="007B2F77">
        <w:rPr>
          <w:lang w:eastAsia="ko-KR"/>
        </w:rPr>
        <w:tab/>
        <w:t>3GPP TS 38.322: "NR; Radio Link Control (RLC) protocol specification".</w:t>
      </w:r>
    </w:p>
    <w:p w14:paraId="4A5B3366" w14:textId="77777777" w:rsidR="00BE5257" w:rsidRPr="007B2F77" w:rsidRDefault="00BE5257" w:rsidP="00BE5257">
      <w:pPr>
        <w:pStyle w:val="EX"/>
        <w:rPr>
          <w:lang w:eastAsia="ko-KR"/>
        </w:rPr>
      </w:pPr>
      <w:r w:rsidRPr="007B2F77">
        <w:rPr>
          <w:lang w:eastAsia="ko-KR"/>
        </w:rPr>
        <w:t>[4]</w:t>
      </w:r>
      <w:r w:rsidRPr="007B2F77">
        <w:rPr>
          <w:lang w:eastAsia="ko-KR"/>
        </w:rPr>
        <w:tab/>
        <w:t>3GPP TS 38.323: "NR; Packet Data Convergence Protocol (PDCP) protocol specification".</w:t>
      </w:r>
    </w:p>
    <w:p w14:paraId="27CFBDE7" w14:textId="77777777" w:rsidR="00BE5257" w:rsidRPr="007B2F77" w:rsidRDefault="00BE5257" w:rsidP="00BE5257">
      <w:pPr>
        <w:pStyle w:val="EX"/>
        <w:rPr>
          <w:lang w:eastAsia="ko-KR"/>
        </w:rPr>
      </w:pPr>
      <w:r w:rsidRPr="007B2F77">
        <w:rPr>
          <w:lang w:eastAsia="ko-KR"/>
        </w:rPr>
        <w:t>[5]</w:t>
      </w:r>
      <w:r w:rsidRPr="007B2F77">
        <w:rPr>
          <w:lang w:eastAsia="ko-KR"/>
        </w:rPr>
        <w:tab/>
        <w:t>3GPP TS 38.331: "NR; Radio Resource Control (RRC); Protocol specification".</w:t>
      </w:r>
    </w:p>
    <w:p w14:paraId="67B50555" w14:textId="77777777" w:rsidR="00BE5257" w:rsidRPr="007B2F77" w:rsidRDefault="00BE5257" w:rsidP="00BE5257">
      <w:pPr>
        <w:pStyle w:val="EX"/>
        <w:rPr>
          <w:lang w:eastAsia="ko-KR"/>
        </w:rPr>
      </w:pPr>
      <w:r w:rsidRPr="007B2F77">
        <w:rPr>
          <w:lang w:eastAsia="ko-KR"/>
        </w:rPr>
        <w:t>[6]</w:t>
      </w:r>
      <w:r w:rsidRPr="007B2F77">
        <w:rPr>
          <w:lang w:eastAsia="ko-KR"/>
        </w:rPr>
        <w:tab/>
        <w:t>3GPP TS 38.213: "NR; Physical Layer Procedures for control".</w:t>
      </w:r>
    </w:p>
    <w:p w14:paraId="269A737C" w14:textId="77777777" w:rsidR="00BE5257" w:rsidRPr="007B2F77" w:rsidRDefault="00BE5257" w:rsidP="00BE5257">
      <w:pPr>
        <w:pStyle w:val="EX"/>
        <w:rPr>
          <w:lang w:eastAsia="ko-KR"/>
        </w:rPr>
      </w:pPr>
      <w:r w:rsidRPr="007B2F77">
        <w:rPr>
          <w:lang w:eastAsia="ko-KR"/>
        </w:rPr>
        <w:t>[7]</w:t>
      </w:r>
      <w:r w:rsidRPr="007B2F77">
        <w:rPr>
          <w:lang w:eastAsia="ko-KR"/>
        </w:rPr>
        <w:tab/>
        <w:t>3GPP TS 38.214: "NR; Physical Layer Procedures for data".</w:t>
      </w:r>
    </w:p>
    <w:p w14:paraId="0E4D1B37" w14:textId="77777777" w:rsidR="00BE5257" w:rsidRPr="007B2F77" w:rsidRDefault="00BE5257" w:rsidP="00BE5257">
      <w:pPr>
        <w:pStyle w:val="EX"/>
        <w:rPr>
          <w:lang w:eastAsia="ko-KR"/>
        </w:rPr>
      </w:pPr>
      <w:r w:rsidRPr="007B2F77">
        <w:rPr>
          <w:lang w:eastAsia="ko-KR"/>
        </w:rPr>
        <w:t>[8]</w:t>
      </w:r>
      <w:r w:rsidRPr="007B2F77">
        <w:rPr>
          <w:lang w:eastAsia="ko-KR"/>
        </w:rPr>
        <w:tab/>
        <w:t>3GPP TS 38.211: "NR; Physical channels and modulation".</w:t>
      </w:r>
    </w:p>
    <w:p w14:paraId="3F19C52D" w14:textId="77777777" w:rsidR="00BE5257" w:rsidRPr="007B2F77" w:rsidRDefault="00BE5257" w:rsidP="00BE5257">
      <w:pPr>
        <w:pStyle w:val="EX"/>
        <w:rPr>
          <w:lang w:eastAsia="ko-KR"/>
        </w:rPr>
      </w:pPr>
      <w:r w:rsidRPr="007B2F77">
        <w:rPr>
          <w:lang w:eastAsia="ko-KR"/>
        </w:rPr>
        <w:t>[9]</w:t>
      </w:r>
      <w:r w:rsidRPr="007B2F77">
        <w:rPr>
          <w:lang w:eastAsia="ko-KR"/>
        </w:rPr>
        <w:tab/>
        <w:t>3GPP TS 38.212: "NR; Multiplexing and channel coding".</w:t>
      </w:r>
    </w:p>
    <w:p w14:paraId="5AAE3207" w14:textId="77777777" w:rsidR="00BE5257" w:rsidRPr="007B2F77" w:rsidRDefault="00BE5257" w:rsidP="00BE5257">
      <w:pPr>
        <w:pStyle w:val="EX"/>
        <w:rPr>
          <w:lang w:eastAsia="ko-KR"/>
        </w:rPr>
      </w:pPr>
      <w:r w:rsidRPr="007B2F77">
        <w:rPr>
          <w:lang w:eastAsia="ko-KR"/>
        </w:rPr>
        <w:t>[10]</w:t>
      </w:r>
      <w:r w:rsidRPr="007B2F77">
        <w:rPr>
          <w:lang w:eastAsia="ko-KR"/>
        </w:rPr>
        <w:tab/>
        <w:t>Void.</w:t>
      </w:r>
    </w:p>
    <w:p w14:paraId="67C218D9" w14:textId="77777777" w:rsidR="00BE5257" w:rsidRPr="007B2F77" w:rsidRDefault="00BE5257" w:rsidP="00BE5257">
      <w:pPr>
        <w:pStyle w:val="EX"/>
        <w:rPr>
          <w:lang w:eastAsia="ko-KR"/>
        </w:rPr>
      </w:pPr>
      <w:r w:rsidRPr="007B2F77">
        <w:rPr>
          <w:lang w:eastAsia="ko-KR"/>
        </w:rPr>
        <w:t>[11]</w:t>
      </w:r>
      <w:r w:rsidRPr="007B2F77">
        <w:rPr>
          <w:lang w:eastAsia="ko-KR"/>
        </w:rPr>
        <w:tab/>
        <w:t>3GPP TS 38.133: "NR; Requirements for support of radio resource management".</w:t>
      </w:r>
    </w:p>
    <w:p w14:paraId="1C4022A9" w14:textId="77777777" w:rsidR="00BE5257" w:rsidRPr="007B2F77" w:rsidRDefault="00BE5257" w:rsidP="00BE5257">
      <w:pPr>
        <w:pStyle w:val="EX"/>
        <w:rPr>
          <w:lang w:eastAsia="ko-KR"/>
        </w:rPr>
      </w:pPr>
      <w:r w:rsidRPr="007B2F77">
        <w:rPr>
          <w:lang w:eastAsia="ko-KR"/>
        </w:rPr>
        <w:t>[12]</w:t>
      </w:r>
      <w:r w:rsidRPr="007B2F77">
        <w:rPr>
          <w:lang w:eastAsia="ko-KR"/>
        </w:rPr>
        <w:tab/>
        <w:t>3GPP TS 36.133: "Evolved Universal Terrestrial Radio Access (E-UTRA); Requirements for support of radio resource management".</w:t>
      </w:r>
    </w:p>
    <w:p w14:paraId="637E8176" w14:textId="77777777" w:rsidR="00BE5257" w:rsidRPr="007B2F77" w:rsidRDefault="00BE5257" w:rsidP="00BE5257">
      <w:pPr>
        <w:pStyle w:val="EX"/>
        <w:rPr>
          <w:lang w:eastAsia="ko-KR"/>
        </w:rPr>
      </w:pPr>
      <w:r w:rsidRPr="007B2F77">
        <w:rPr>
          <w:lang w:eastAsia="ko-KR"/>
        </w:rPr>
        <w:t>[13]</w:t>
      </w:r>
      <w:r w:rsidRPr="007B2F77">
        <w:rPr>
          <w:lang w:eastAsia="ko-KR"/>
        </w:rPr>
        <w:tab/>
        <w:t>3GPP TS 26.114: "Technical Specification Group Services and System Aspects; IP Multimedia Subsystem (IMS); Multimedia Telephony; Media handling and interaction".</w:t>
      </w:r>
    </w:p>
    <w:p w14:paraId="0739846E" w14:textId="77777777" w:rsidR="00BE5257" w:rsidRPr="007B2F77" w:rsidRDefault="00BE5257" w:rsidP="00BE5257">
      <w:pPr>
        <w:pStyle w:val="EX"/>
        <w:rPr>
          <w:lang w:eastAsia="ko-KR"/>
        </w:rPr>
      </w:pPr>
      <w:r w:rsidRPr="007B2F77">
        <w:rPr>
          <w:lang w:eastAsia="ko-KR"/>
        </w:rPr>
        <w:t>[14]</w:t>
      </w:r>
      <w:r w:rsidRPr="007B2F77">
        <w:rPr>
          <w:lang w:eastAsia="ko-KR"/>
        </w:rPr>
        <w:tab/>
        <w:t>3GPP TS 38.101-1: "NR; User Equipment (UE) radio transmission and reception; Part 1: Range 1 Standalone".</w:t>
      </w:r>
    </w:p>
    <w:p w14:paraId="449A2D67" w14:textId="77777777" w:rsidR="00BE5257" w:rsidRPr="007B2F77" w:rsidRDefault="00BE5257" w:rsidP="00BE5257">
      <w:pPr>
        <w:pStyle w:val="EX"/>
        <w:rPr>
          <w:lang w:eastAsia="ko-KR"/>
        </w:rPr>
      </w:pPr>
      <w:r w:rsidRPr="007B2F77">
        <w:rPr>
          <w:lang w:eastAsia="ko-KR"/>
        </w:rPr>
        <w:t>[15]</w:t>
      </w:r>
      <w:r w:rsidRPr="007B2F77">
        <w:rPr>
          <w:lang w:eastAsia="ko-KR"/>
        </w:rPr>
        <w:tab/>
        <w:t>3GPP TS 38.101-2: "NR; User Equipment (UE) radio transmission and reception; Part 2: Range 2 Standalone".</w:t>
      </w:r>
    </w:p>
    <w:p w14:paraId="69CCA028" w14:textId="77777777" w:rsidR="00BE5257" w:rsidRPr="007B2F77" w:rsidRDefault="00BE5257" w:rsidP="00BE5257">
      <w:pPr>
        <w:pStyle w:val="EX"/>
        <w:rPr>
          <w:lang w:eastAsia="ko-KR"/>
        </w:rPr>
      </w:pPr>
      <w:r w:rsidRPr="007B2F77">
        <w:rPr>
          <w:lang w:eastAsia="ko-KR"/>
        </w:rPr>
        <w:t>[16]</w:t>
      </w:r>
      <w:r w:rsidRPr="007B2F77">
        <w:rPr>
          <w:lang w:eastAsia="ko-KR"/>
        </w:rPr>
        <w:tab/>
        <w:t>3GPP TS 38.101-3: "NR; User Equipment (UE) radio transmission and reception; Part 3: Range 1 and Range 2 Interworking operation with other radios".</w:t>
      </w:r>
    </w:p>
    <w:p w14:paraId="6A291344" w14:textId="77777777" w:rsidR="00BE5257" w:rsidRPr="007B2F77" w:rsidRDefault="00BE5257" w:rsidP="00BE5257">
      <w:pPr>
        <w:pStyle w:val="EX"/>
        <w:rPr>
          <w:lang w:eastAsia="ko-KR"/>
        </w:rPr>
      </w:pPr>
      <w:r w:rsidRPr="007B2F77">
        <w:rPr>
          <w:lang w:eastAsia="ko-KR"/>
        </w:rPr>
        <w:t>[17]</w:t>
      </w:r>
      <w:r w:rsidRPr="007B2F77">
        <w:rPr>
          <w:lang w:eastAsia="ko-KR"/>
        </w:rPr>
        <w:tab/>
        <w:t>3GPP TS 36.213: "Evolved Universal Terrestrial Radio Access (E-UTRA); Physical Layer Procedures".</w:t>
      </w:r>
    </w:p>
    <w:p w14:paraId="44D517C1" w14:textId="77777777" w:rsidR="00BE5257" w:rsidRPr="007B2F77" w:rsidRDefault="00BE5257" w:rsidP="00BE5257">
      <w:pPr>
        <w:pStyle w:val="EX"/>
        <w:rPr>
          <w:lang w:eastAsia="ko-KR"/>
        </w:rPr>
      </w:pPr>
      <w:r w:rsidRPr="007B2F77">
        <w:rPr>
          <w:lang w:eastAsia="ko-KR"/>
        </w:rPr>
        <w:t>[18]</w:t>
      </w:r>
      <w:r w:rsidRPr="007B2F77">
        <w:rPr>
          <w:lang w:eastAsia="ko-KR"/>
        </w:rPr>
        <w:tab/>
        <w:t>3GPP TS 37.213: "Physical layer procedures for shared spectrum channel access".</w:t>
      </w:r>
    </w:p>
    <w:p w14:paraId="3DFD3136" w14:textId="77777777" w:rsidR="00BE5257" w:rsidRPr="007B2F77" w:rsidRDefault="00BE5257" w:rsidP="00BE5257">
      <w:pPr>
        <w:pStyle w:val="EX"/>
      </w:pPr>
      <w:r w:rsidRPr="007B2F77">
        <w:t>[19]</w:t>
      </w:r>
      <w:r w:rsidRPr="007B2F77">
        <w:tab/>
        <w:t>3GPP TS 23.287: "Architecture enhancements for 5G System (5GS) to support Vehicle-to-Everything (V2X) services ".</w:t>
      </w:r>
    </w:p>
    <w:p w14:paraId="3555C640" w14:textId="77777777" w:rsidR="00BE5257" w:rsidRPr="007B2F77" w:rsidRDefault="00BE5257" w:rsidP="00BE5257">
      <w:pPr>
        <w:pStyle w:val="EX"/>
        <w:rPr>
          <w:noProof/>
        </w:rPr>
      </w:pPr>
      <w:r w:rsidRPr="007B2F77">
        <w:rPr>
          <w:rFonts w:eastAsia="宋体"/>
        </w:rPr>
        <w:t>[20]</w:t>
      </w:r>
      <w:r w:rsidRPr="007B2F77">
        <w:rPr>
          <w:rFonts w:eastAsia="宋体"/>
        </w:rPr>
        <w:tab/>
      </w:r>
      <w:r w:rsidRPr="007B2F77">
        <w:rPr>
          <w:rFonts w:eastAsia="宋体"/>
          <w:lang w:eastAsia="zh-CN"/>
        </w:rPr>
        <w:t xml:space="preserve">3GPP TS 23.285: </w:t>
      </w:r>
      <w:r w:rsidRPr="007B2F77">
        <w:rPr>
          <w:rFonts w:eastAsia="宋体"/>
        </w:rPr>
        <w:t>"</w:t>
      </w:r>
      <w:r w:rsidRPr="007B2F77">
        <w:rPr>
          <w:rFonts w:eastAsia="宋体"/>
          <w:lang w:eastAsia="zh-CN"/>
        </w:rPr>
        <w:t>Architecture enhancements for V2X services</w:t>
      </w:r>
      <w:r w:rsidRPr="007B2F77">
        <w:rPr>
          <w:rFonts w:eastAsia="宋体"/>
        </w:rPr>
        <w:t>".</w:t>
      </w:r>
    </w:p>
    <w:p w14:paraId="36A352BA" w14:textId="77777777" w:rsidR="00BE5257" w:rsidRPr="007B2F77" w:rsidRDefault="00BE5257" w:rsidP="00BE5257">
      <w:pPr>
        <w:pStyle w:val="EX"/>
        <w:rPr>
          <w:noProof/>
        </w:rPr>
      </w:pPr>
      <w:r w:rsidRPr="007B2F77">
        <w:rPr>
          <w:noProof/>
        </w:rPr>
        <w:t>[21]</w:t>
      </w:r>
      <w:r w:rsidRPr="007B2F77">
        <w:rPr>
          <w:noProof/>
        </w:rPr>
        <w:tab/>
        <w:t>3GPP TS 36.331: "Evolved Universal Terrestrial Radio Access (E-UTRA); Radio Resource Control (RRC); Protocol specification".</w:t>
      </w:r>
    </w:p>
    <w:p w14:paraId="32A97C5E" w14:textId="77777777" w:rsidR="00BE5257" w:rsidRPr="007B2F77" w:rsidRDefault="00BE5257" w:rsidP="00BE5257">
      <w:pPr>
        <w:pStyle w:val="EX"/>
        <w:rPr>
          <w:noProof/>
        </w:rPr>
      </w:pPr>
      <w:r w:rsidRPr="007B2F77">
        <w:rPr>
          <w:noProof/>
        </w:rPr>
        <w:lastRenderedPageBreak/>
        <w:t>[22]</w:t>
      </w:r>
      <w:r w:rsidRPr="007B2F77">
        <w:rPr>
          <w:noProof/>
        </w:rPr>
        <w:tab/>
        <w:t>3GPP TS 36.321: "Evolved Universal Terrestrial Radio Access (E-UTRA); Medium Access Control (MAC); Protocol specification".</w:t>
      </w:r>
    </w:p>
    <w:p w14:paraId="2B14F0F9" w14:textId="77777777" w:rsidR="00BE5257" w:rsidRPr="007B2F77" w:rsidRDefault="00BE5257" w:rsidP="00BE5257">
      <w:pPr>
        <w:pStyle w:val="EX"/>
      </w:pPr>
      <w:r w:rsidRPr="007B2F77">
        <w:rPr>
          <w:lang w:eastAsia="ko-KR"/>
        </w:rPr>
        <w:t>[23]</w:t>
      </w:r>
      <w:r w:rsidRPr="007B2F77">
        <w:rPr>
          <w:lang w:eastAsia="ko-KR"/>
        </w:rPr>
        <w:tab/>
      </w:r>
      <w:r w:rsidRPr="007B2F77">
        <w:t>3GPP TS 37.355: "Evolved Universal Terrestrial Radio Access (E-UTRA); LTE Positioning Protocol (LPP)".</w:t>
      </w:r>
    </w:p>
    <w:p w14:paraId="5D6D5D97" w14:textId="77777777" w:rsidR="00BE5257" w:rsidRPr="007B2F77" w:rsidRDefault="00BE5257" w:rsidP="00BE5257">
      <w:pPr>
        <w:pStyle w:val="EX"/>
        <w:rPr>
          <w:lang w:eastAsia="ko-KR"/>
        </w:rPr>
      </w:pPr>
      <w:r w:rsidRPr="007B2F77">
        <w:rPr>
          <w:lang w:eastAsia="ko-KR"/>
        </w:rPr>
        <w:t>[24]</w:t>
      </w:r>
      <w:r w:rsidRPr="007B2F77">
        <w:rPr>
          <w:lang w:eastAsia="ko-KR"/>
        </w:rPr>
        <w:tab/>
        <w:t xml:space="preserve">3GPP TS 38.215: "NR; </w:t>
      </w:r>
      <w:r w:rsidRPr="007B2F77">
        <w:rPr>
          <w:rFonts w:eastAsia="MS Mincho"/>
          <w:iCs/>
        </w:rPr>
        <w:t>Physical layer measurement</w:t>
      </w:r>
      <w:r w:rsidRPr="007B2F77">
        <w:t>s</w:t>
      </w:r>
      <w:r w:rsidRPr="007B2F77">
        <w:rPr>
          <w:lang w:eastAsia="ko-KR"/>
        </w:rPr>
        <w:t>".</w:t>
      </w:r>
    </w:p>
    <w:p w14:paraId="690FE6E6" w14:textId="00F6AAE2" w:rsidR="00BE5257" w:rsidRPr="007B2F77" w:rsidRDefault="00BE5257" w:rsidP="00B55618">
      <w:pPr>
        <w:pStyle w:val="EX"/>
        <w:rPr>
          <w:ins w:id="14" w:author="vivo-Chenli-After RAN2#117e" w:date="2022-03-10T12:34:00Z"/>
          <w:lang w:eastAsia="ko-KR"/>
        </w:rPr>
      </w:pPr>
      <w:ins w:id="15" w:author="vivo-Chenli-After RAN2#117e" w:date="2022-03-10T12:34:00Z">
        <w:r w:rsidRPr="007B2F77">
          <w:rPr>
            <w:lang w:eastAsia="ko-KR"/>
          </w:rPr>
          <w:t>[</w:t>
        </w:r>
      </w:ins>
      <w:ins w:id="16" w:author="vivo-Chenli-After RAN2#117e" w:date="2022-03-10T12:45:00Z">
        <w:r w:rsidR="005C11DD">
          <w:rPr>
            <w:lang w:eastAsia="ko-KR"/>
          </w:rPr>
          <w:t>x</w:t>
        </w:r>
      </w:ins>
      <w:ins w:id="17" w:author="vivo-Chenli-After RAN2#117e" w:date="2022-03-10T12:34:00Z">
        <w:r w:rsidRPr="007B2F77">
          <w:rPr>
            <w:lang w:eastAsia="ko-KR"/>
          </w:rPr>
          <w:t>]</w:t>
        </w:r>
        <w:r w:rsidRPr="007B2F77">
          <w:rPr>
            <w:lang w:eastAsia="ko-KR"/>
          </w:rPr>
          <w:tab/>
          <w:t>3GPP TS 38.</w:t>
        </w:r>
      </w:ins>
      <w:ins w:id="18" w:author="vivo-Chenli-After RAN2#117e" w:date="2022-03-10T12:35:00Z">
        <w:r w:rsidR="00663E30">
          <w:rPr>
            <w:lang w:eastAsia="ko-KR"/>
          </w:rPr>
          <w:t>306</w:t>
        </w:r>
      </w:ins>
      <w:ins w:id="19" w:author="vivo-Chenli-After RAN2#117e" w:date="2022-03-10T12:34:00Z">
        <w:r w:rsidRPr="007B2F77">
          <w:rPr>
            <w:lang w:eastAsia="ko-KR"/>
          </w:rPr>
          <w:t>: "</w:t>
        </w:r>
      </w:ins>
      <w:ins w:id="20" w:author="vivo-Chenli-After RAN2#117e" w:date="2022-03-10T12:35:00Z">
        <w:r w:rsidR="00B55618">
          <w:rPr>
            <w:lang w:eastAsia="ko-KR"/>
          </w:rPr>
          <w:t>NR; User Equipment (UE) radio access capabilities</w:t>
        </w:r>
      </w:ins>
      <w:ins w:id="21" w:author="vivo-Chenli-After RAN2#117e" w:date="2022-03-10T12:34:00Z">
        <w:r w:rsidRPr="007B2F77">
          <w:rPr>
            <w:lang w:eastAsia="ko-KR"/>
          </w:rPr>
          <w:t>".</w:t>
        </w:r>
      </w:ins>
    </w:p>
    <w:p w14:paraId="363B7754" w14:textId="77777777" w:rsidR="00CD01F0" w:rsidRPr="00BE5257" w:rsidRDefault="00CD01F0" w:rsidP="00CD01F0">
      <w:pPr>
        <w:tabs>
          <w:tab w:val="center" w:pos="4536"/>
          <w:tab w:val="right" w:pos="9072"/>
        </w:tabs>
        <w:spacing w:after="0"/>
        <w:jc w:val="both"/>
        <w:rPr>
          <w:rFonts w:ascii="Arial" w:eastAsia="宋体" w:hAnsi="Arial" w:cs="Arial"/>
          <w:b/>
          <w:bCs/>
          <w:sz w:val="22"/>
          <w:szCs w:val="22"/>
          <w:lang w:eastAsia="zh-CN"/>
        </w:rPr>
      </w:pPr>
    </w:p>
    <w:p w14:paraId="0FE1BC65" w14:textId="77777777" w:rsidR="000321E9" w:rsidRPr="00262EBE" w:rsidRDefault="000321E9" w:rsidP="000321E9">
      <w:pPr>
        <w:pStyle w:val="1"/>
      </w:pPr>
      <w:bookmarkStart w:id="22" w:name="_Toc90287146"/>
      <w:bookmarkStart w:id="23" w:name="_Toc46490278"/>
      <w:bookmarkStart w:id="24" w:name="_Toc52751973"/>
      <w:bookmarkStart w:id="25" w:name="_Toc52796435"/>
      <w:bookmarkStart w:id="26" w:name="_Toc76574118"/>
      <w:r w:rsidRPr="00262EBE">
        <w:t>3</w:t>
      </w:r>
      <w:r w:rsidRPr="00262EBE">
        <w:tab/>
        <w:t>Definitions, symbols and abbreviations</w:t>
      </w:r>
      <w:bookmarkEnd w:id="22"/>
    </w:p>
    <w:p w14:paraId="620524DD" w14:textId="77777777" w:rsidR="000321E9" w:rsidRPr="00262EBE" w:rsidRDefault="000321E9" w:rsidP="000321E9">
      <w:pPr>
        <w:pStyle w:val="2"/>
      </w:pPr>
      <w:bookmarkStart w:id="27" w:name="_Toc90287147"/>
      <w:r w:rsidRPr="00262EBE">
        <w:t>3.1</w:t>
      </w:r>
      <w:r w:rsidRPr="00262EBE">
        <w:tab/>
        <w:t>Definitions</w:t>
      </w:r>
      <w:bookmarkEnd w:id="27"/>
    </w:p>
    <w:p w14:paraId="7A6418A2" w14:textId="77777777" w:rsidR="000321E9" w:rsidRPr="00262EBE" w:rsidRDefault="000321E9" w:rsidP="000321E9">
      <w:r w:rsidRPr="00262EBE">
        <w:t>For the purposes of the present document, the terms and definitions given in TR 21.905 [1] and the following apply. A term defined in the present document takes precedence over the definition of the same term, if any, in TR 21.905 [1].</w:t>
      </w:r>
    </w:p>
    <w:p w14:paraId="6D1203B2" w14:textId="77777777" w:rsidR="000321E9" w:rsidRPr="00262EBE" w:rsidRDefault="000321E9" w:rsidP="000321E9">
      <w:pPr>
        <w:rPr>
          <w:b/>
          <w:lang w:eastAsia="zh-CN"/>
        </w:rPr>
      </w:pPr>
      <w:r w:rsidRPr="00262EBE">
        <w:rPr>
          <w:b/>
          <w:lang w:eastAsia="zh-CN"/>
        </w:rPr>
        <w:t xml:space="preserve">Dormant BWP: </w:t>
      </w:r>
      <w:r w:rsidRPr="00262EBE">
        <w:rPr>
          <w:lang w:eastAsia="ko-KR"/>
        </w:rPr>
        <w:t>The dormant BWP is one of</w:t>
      </w:r>
      <w:r w:rsidRPr="00262EBE">
        <w:rPr>
          <w:lang w:eastAsia="zh-CN"/>
        </w:rPr>
        <w:t xml:space="preserve"> downlink</w:t>
      </w:r>
      <w:r w:rsidRPr="00262EB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p>
    <w:p w14:paraId="6724C5D0" w14:textId="77777777" w:rsidR="000321E9" w:rsidRPr="00262EBE" w:rsidRDefault="000321E9" w:rsidP="000321E9">
      <w:pPr>
        <w:rPr>
          <w:bCs/>
          <w:lang w:eastAsia="ko-KR"/>
        </w:rPr>
      </w:pPr>
      <w:r w:rsidRPr="00262EBE">
        <w:rPr>
          <w:b/>
          <w:lang w:eastAsia="ko-KR"/>
        </w:rPr>
        <w:t>DRX group:</w:t>
      </w:r>
      <w:r w:rsidRPr="00262EBE">
        <w:rPr>
          <w:bCs/>
          <w:lang w:eastAsia="ko-KR"/>
        </w:rPr>
        <w:t xml:space="preserve"> A group of Serving Cells that is configured by RRC and that have the same DRX Active Time.</w:t>
      </w:r>
    </w:p>
    <w:p w14:paraId="08C5AA09" w14:textId="77777777" w:rsidR="000321E9" w:rsidRPr="00262EBE" w:rsidRDefault="000321E9" w:rsidP="000321E9">
      <w:pPr>
        <w:rPr>
          <w:lang w:eastAsia="ko-KR"/>
        </w:rPr>
      </w:pPr>
      <w:r w:rsidRPr="00262EBE">
        <w:rPr>
          <w:b/>
          <w:lang w:eastAsia="ko-KR"/>
        </w:rPr>
        <w:t>HARQ information:</w:t>
      </w:r>
      <w:r w:rsidRPr="00262EBE">
        <w:rPr>
          <w:lang w:eastAsia="ko-KR"/>
        </w:rPr>
        <w:t xml:space="preserve"> HARQ information for DL-SCH, for UL-SCH, or for SL-SCH transmissions consists of New Data Indicator (NDI), Transport Block size (TBS), Redundancy Version (RV), and HARQ process ID.</w:t>
      </w:r>
    </w:p>
    <w:p w14:paraId="2218DD35" w14:textId="77777777" w:rsidR="000321E9" w:rsidRPr="00262EBE" w:rsidRDefault="000321E9" w:rsidP="000321E9">
      <w:pPr>
        <w:rPr>
          <w:lang w:eastAsia="ko-KR"/>
        </w:rPr>
      </w:pPr>
      <w:r w:rsidRPr="00262EBE">
        <w:rPr>
          <w:b/>
          <w:lang w:eastAsia="ko-KR"/>
        </w:rPr>
        <w:t>IAB-donor:</w:t>
      </w:r>
      <w:r w:rsidRPr="00262EBE">
        <w:rPr>
          <w:lang w:eastAsia="ko-KR"/>
        </w:rPr>
        <w:t xml:space="preserve"> gNB that provides network access to UEs via a network of backhaul and access links.</w:t>
      </w:r>
    </w:p>
    <w:p w14:paraId="2EEB0E1A" w14:textId="77777777" w:rsidR="000321E9" w:rsidRPr="00262EBE" w:rsidRDefault="000321E9" w:rsidP="000321E9">
      <w:pPr>
        <w:rPr>
          <w:lang w:eastAsia="ko-KR"/>
        </w:rPr>
      </w:pPr>
      <w:r w:rsidRPr="00262EBE">
        <w:rPr>
          <w:b/>
          <w:lang w:eastAsia="ko-KR"/>
        </w:rPr>
        <w:t>IAB-node:</w:t>
      </w:r>
      <w:r w:rsidRPr="00262EBE">
        <w:rPr>
          <w:lang w:eastAsia="ko-KR"/>
        </w:rPr>
        <w:t xml:space="preserve"> RAN node that supports NR access links to UEs and NR backhaul links to parent nodes and child nodes.</w:t>
      </w:r>
    </w:p>
    <w:p w14:paraId="0A88B8BE" w14:textId="77777777" w:rsidR="000321E9" w:rsidRPr="00262EBE" w:rsidRDefault="000321E9" w:rsidP="000321E9">
      <w:pPr>
        <w:rPr>
          <w:lang w:eastAsia="ko-KR"/>
        </w:rPr>
      </w:pPr>
      <w:r w:rsidRPr="00262EBE">
        <w:rPr>
          <w:b/>
          <w:lang w:eastAsia="ko-KR"/>
        </w:rPr>
        <w:t>Listen Before Talk</w:t>
      </w:r>
      <w:r w:rsidRPr="00262EBE">
        <w:rPr>
          <w:lang w:eastAsia="ko-KR"/>
        </w:rPr>
        <w:t>: A procedure according to which transmissions are not performed if the channel is identified as being occupied, see TS 37.213 [18].</w:t>
      </w:r>
    </w:p>
    <w:p w14:paraId="3A23F477" w14:textId="77777777" w:rsidR="000321E9" w:rsidRPr="00262EBE" w:rsidRDefault="000321E9" w:rsidP="000321E9">
      <w:pPr>
        <w:rPr>
          <w:lang w:eastAsia="ko-KR"/>
        </w:rPr>
      </w:pPr>
      <w:r w:rsidRPr="00262EBE">
        <w:rPr>
          <w:b/>
          <w:lang w:eastAsia="ko-KR"/>
        </w:rPr>
        <w:t>Msg3</w:t>
      </w:r>
      <w:r w:rsidRPr="00262EBE">
        <w:rPr>
          <w:lang w:eastAsia="ko-KR"/>
        </w:rPr>
        <w:t>: Message transmitted on UL-SCH containing a C-RNTI MAC CE or CCCH SDU, submitted from upper layer and associated with the UE Contention Resolution Identity, as part of a Random Access procedure.</w:t>
      </w:r>
    </w:p>
    <w:p w14:paraId="10664FDA" w14:textId="77777777" w:rsidR="000321E9" w:rsidRPr="00262EBE" w:rsidRDefault="000321E9" w:rsidP="000321E9">
      <w:pPr>
        <w:rPr>
          <w:lang w:eastAsia="ko-KR"/>
        </w:rPr>
      </w:pPr>
      <w:r w:rsidRPr="00262EBE">
        <w:rPr>
          <w:b/>
          <w:lang w:eastAsia="ko-KR"/>
        </w:rPr>
        <w:t>NR backhaul link:</w:t>
      </w:r>
      <w:r w:rsidRPr="00262EBE">
        <w:rPr>
          <w:lang w:eastAsia="ko-KR"/>
        </w:rPr>
        <w:t xml:space="preserve"> NR link used for backhauling between an IAB-node and an IAB-donor, and between IAB-nodes in case of a multi-hop backhauling.</w:t>
      </w:r>
    </w:p>
    <w:p w14:paraId="401210C6" w14:textId="77777777" w:rsidR="000321E9" w:rsidRPr="00262EBE" w:rsidRDefault="000321E9" w:rsidP="000321E9">
      <w:pPr>
        <w:rPr>
          <w:lang w:eastAsia="ko-KR"/>
        </w:rPr>
      </w:pPr>
      <w:r w:rsidRPr="00262EBE">
        <w:rPr>
          <w:b/>
        </w:rPr>
        <w:t>NR sidelink</w:t>
      </w:r>
      <w:r w:rsidRPr="00262EBE">
        <w:rPr>
          <w:b/>
          <w:lang w:eastAsia="ko-KR"/>
        </w:rPr>
        <w:t xml:space="preserve"> communication</w:t>
      </w:r>
      <w:r w:rsidRPr="00262EBE">
        <w:t>:</w:t>
      </w:r>
      <w:r w:rsidRPr="00262EBE">
        <w:rPr>
          <w:lang w:eastAsia="ko-KR"/>
        </w:rPr>
        <w:t xml:space="preserve"> </w:t>
      </w:r>
      <w:r w:rsidRPr="00262EBE">
        <w:t>AS functionality enabling at least V2X Communication as defined in TS 23.287 [19], between two or more nearby UEs, using NR technology but not traversing any network node</w:t>
      </w:r>
      <w:r w:rsidRPr="00262EBE">
        <w:rPr>
          <w:lang w:eastAsia="ko-KR"/>
        </w:rPr>
        <w:t>.</w:t>
      </w:r>
    </w:p>
    <w:p w14:paraId="101A46B6" w14:textId="77777777" w:rsidR="000321E9" w:rsidRPr="00262EBE" w:rsidRDefault="000321E9" w:rsidP="000321E9">
      <w:pPr>
        <w:rPr>
          <w:lang w:eastAsia="ko-KR"/>
        </w:rPr>
      </w:pPr>
      <w:r w:rsidRPr="00262EBE">
        <w:rPr>
          <w:b/>
          <w:lang w:eastAsia="ko-KR"/>
        </w:rPr>
        <w:t>PDCCH occasion</w:t>
      </w:r>
      <w:r w:rsidRPr="00262EBE">
        <w:rPr>
          <w:lang w:eastAsia="ko-KR"/>
        </w:rPr>
        <w:t>: A time duration (i.e. one or a consecutive number of symbols) during which the MAC entity is configured to monitor the PDCCH.</w:t>
      </w:r>
    </w:p>
    <w:p w14:paraId="77D909F4" w14:textId="77777777" w:rsidR="000321E9" w:rsidRDefault="000321E9" w:rsidP="000321E9">
      <w:pPr>
        <w:rPr>
          <w:ins w:id="28" w:author="vivo-Chenli-After RAN2#115e" w:date="2021-09-18T17:32:00Z"/>
          <w:lang w:eastAsia="ko-KR"/>
        </w:rPr>
      </w:pPr>
      <w:ins w:id="29" w:author="vivo-Chenli-After RAN2#115e" w:date="2021-09-18T17:31:00Z">
        <w:r>
          <w:rPr>
            <w:b/>
            <w:lang w:eastAsia="ko-KR"/>
          </w:rPr>
          <w:t>RedCap UE:</w:t>
        </w:r>
        <w:r w:rsidRPr="00447D7D">
          <w:rPr>
            <w:lang w:eastAsia="ko-KR"/>
          </w:rPr>
          <w:t xml:space="preserve"> A </w:t>
        </w:r>
        <w:r>
          <w:rPr>
            <w:lang w:eastAsia="ko-KR"/>
          </w:rPr>
          <w:t xml:space="preserve">UE </w:t>
        </w:r>
      </w:ins>
      <w:ins w:id="30" w:author="vivo-Chenli-After RAN2#115e" w:date="2021-09-18T17:32:00Z">
        <w:r>
          <w:rPr>
            <w:lang w:eastAsia="ko-KR"/>
          </w:rPr>
          <w:t>with reduced capabilit</w:t>
        </w:r>
      </w:ins>
      <w:ins w:id="31" w:author="vivo-Chenli-After RAN2#115e" w:date="2021-10-12T09:18:00Z">
        <w:r>
          <w:rPr>
            <w:lang w:eastAsia="ko-KR"/>
          </w:rPr>
          <w:t>ies</w:t>
        </w:r>
      </w:ins>
      <w:ins w:id="32" w:author="vivo-Chenli-After RAN2#115e" w:date="2021-10-12T09:19:00Z">
        <w:r>
          <w:rPr>
            <w:lang w:eastAsia="ko-KR"/>
          </w:rPr>
          <w:t xml:space="preserve"> as</w:t>
        </w:r>
      </w:ins>
      <w:ins w:id="33" w:author="vivo-Chenli-After RAN2#115e" w:date="2021-09-18T17:32:00Z">
        <w:r>
          <w:rPr>
            <w:lang w:eastAsia="ko-KR"/>
          </w:rPr>
          <w:t xml:space="preserve"> </w:t>
        </w:r>
      </w:ins>
      <w:ins w:id="34" w:author="vivo-Chenli-After RAN2#116e" w:date="2021-11-19T09:00:00Z">
        <w:r>
          <w:rPr>
            <w:lang w:eastAsia="ko-KR"/>
          </w:rPr>
          <w:t>specified in sub-clause 4.2.x.x</w:t>
        </w:r>
      </w:ins>
      <w:ins w:id="35" w:author="vivo-Chenli-After RAN2#117e" w:date="2022-03-10T12:33:00Z">
        <w:r>
          <w:rPr>
            <w:lang w:eastAsia="ko-KR"/>
          </w:rPr>
          <w:t>.1</w:t>
        </w:r>
      </w:ins>
      <w:ins w:id="36" w:author="vivo-Chenli-After RAN2#115e" w:date="2021-09-18T17:32:00Z">
        <w:r>
          <w:rPr>
            <w:lang w:eastAsia="ko-KR"/>
          </w:rPr>
          <w:t xml:space="preserve"> in TS 38.</w:t>
        </w:r>
      </w:ins>
      <w:ins w:id="37" w:author="vivo-Chenli-After RAN2#115e" w:date="2021-10-21T00:02:00Z">
        <w:r>
          <w:rPr>
            <w:lang w:eastAsia="ko-KR"/>
          </w:rPr>
          <w:t>3</w:t>
        </w:r>
      </w:ins>
      <w:ins w:id="38" w:author="vivo-Chenli-Before RAN2#116e" w:date="2021-10-22T00:18:00Z">
        <w:r>
          <w:rPr>
            <w:lang w:eastAsia="ko-KR"/>
          </w:rPr>
          <w:t>06</w:t>
        </w:r>
      </w:ins>
      <w:ins w:id="39" w:author="vivo-Chenli-After RAN2#115e" w:date="2021-09-18T17:32:00Z">
        <w:r>
          <w:rPr>
            <w:lang w:eastAsia="ko-KR"/>
          </w:rPr>
          <w:t xml:space="preserve"> [</w:t>
        </w:r>
      </w:ins>
      <w:ins w:id="40" w:author="vivo-Chenli-Before RAN2#116e" w:date="2021-10-22T00:18:00Z">
        <w:r>
          <w:rPr>
            <w:lang w:eastAsia="ko-KR"/>
          </w:rPr>
          <w:t>x</w:t>
        </w:r>
      </w:ins>
      <w:ins w:id="41" w:author="vivo-Chenli-After RAN2#115e" w:date="2021-09-18T17:32:00Z">
        <w:r>
          <w:rPr>
            <w:lang w:eastAsia="ko-KR"/>
          </w:rPr>
          <w:t>]</w:t>
        </w:r>
      </w:ins>
      <w:ins w:id="42" w:author="vivo-Chenli-After RAN2#115e" w:date="2021-09-23T16:13:00Z">
        <w:r>
          <w:rPr>
            <w:lang w:eastAsia="ko-KR"/>
          </w:rPr>
          <w:t>.</w:t>
        </w:r>
      </w:ins>
    </w:p>
    <w:p w14:paraId="5B17723B" w14:textId="77777777" w:rsidR="000321E9" w:rsidRPr="00262EBE" w:rsidRDefault="000321E9" w:rsidP="000321E9">
      <w:pPr>
        <w:rPr>
          <w:lang w:eastAsia="ko-KR"/>
        </w:rPr>
      </w:pPr>
      <w:r w:rsidRPr="00262EBE">
        <w:rPr>
          <w:b/>
          <w:lang w:eastAsia="ko-KR"/>
        </w:rPr>
        <w:t>Serving Cell:</w:t>
      </w:r>
      <w:r w:rsidRPr="00262EBE">
        <w:rPr>
          <w:lang w:eastAsia="ko-KR"/>
        </w:rPr>
        <w:t xml:space="preserve"> A PCell, a PSCell, or an SCell in TS 38.331 [5].</w:t>
      </w:r>
    </w:p>
    <w:p w14:paraId="2D863187" w14:textId="77777777" w:rsidR="000321E9" w:rsidRPr="00262EBE" w:rsidRDefault="000321E9" w:rsidP="000321E9">
      <w:pPr>
        <w:rPr>
          <w:lang w:eastAsia="ko-KR"/>
        </w:rPr>
      </w:pPr>
      <w:r w:rsidRPr="00262EBE">
        <w:rPr>
          <w:b/>
          <w:lang w:eastAsia="ko-KR"/>
        </w:rPr>
        <w:t>Sidelink transmission information:</w:t>
      </w:r>
      <w:r w:rsidRPr="00262EBE">
        <w:rPr>
          <w:lang w:eastAsia="ko-KR"/>
        </w:rPr>
        <w:t xml:space="preserve"> Sidelink 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1026D7B2" w14:textId="77777777" w:rsidR="000321E9" w:rsidRPr="00262EBE" w:rsidRDefault="000321E9" w:rsidP="000321E9">
      <w:pPr>
        <w:rPr>
          <w:lang w:eastAsia="ko-KR"/>
        </w:rPr>
      </w:pPr>
      <w:r w:rsidRPr="00262EBE">
        <w:rPr>
          <w:b/>
        </w:rPr>
        <w:t>Special Cell:</w:t>
      </w:r>
      <w:r w:rsidRPr="00262EBE">
        <w:t xml:space="preserve"> For Dual Connectivity operation the term Special Cell refers to the PCell of the MCG or the PSCell of the SCG</w:t>
      </w:r>
      <w:r w:rsidRPr="00262EBE">
        <w:rPr>
          <w:lang w:eastAsia="ko-KR"/>
        </w:rPr>
        <w:t xml:space="preserve"> depending on if the MAC entity is associated to the MCG or the SCG, respectively.</w:t>
      </w:r>
      <w:r w:rsidRPr="00262EBE">
        <w:t xml:space="preserve"> </w:t>
      </w:r>
      <w:r w:rsidRPr="00262EBE">
        <w:rPr>
          <w:lang w:eastAsia="ko-KR"/>
        </w:rPr>
        <w:t>O</w:t>
      </w:r>
      <w:r w:rsidRPr="00262EBE">
        <w:t>therwise the term Special Cell refers to the PCell.</w:t>
      </w:r>
      <w:r w:rsidRPr="00262EBE">
        <w:rPr>
          <w:lang w:eastAsia="ko-KR"/>
        </w:rPr>
        <w:t xml:space="preserve"> A Special Cell supports PUCCH transmission and contention-based Random Access, and is always activated.</w:t>
      </w:r>
    </w:p>
    <w:p w14:paraId="3D2D7E5D" w14:textId="77777777" w:rsidR="000321E9" w:rsidRPr="00262EBE" w:rsidRDefault="000321E9" w:rsidP="000321E9">
      <w:pPr>
        <w:rPr>
          <w:lang w:eastAsia="ko-KR"/>
        </w:rPr>
      </w:pPr>
      <w:r w:rsidRPr="00262EBE">
        <w:rPr>
          <w:b/>
          <w:lang w:eastAsia="ko-KR"/>
        </w:rPr>
        <w:t>Timing Advance Group:</w:t>
      </w:r>
      <w:r w:rsidRPr="00262EBE">
        <w:rPr>
          <w:lang w:eastAsia="ko-KR"/>
        </w:rPr>
        <w:t xml:space="preserve"> A group of Serving Cells that is configured by RRC and that, for the cells with a UL configured, using the same timing reference cell and the same Timing Advance value. A Timing Advance Group </w:t>
      </w:r>
      <w:r w:rsidRPr="00262EBE">
        <w:rPr>
          <w:lang w:eastAsia="ko-KR"/>
        </w:rPr>
        <w:lastRenderedPageBreak/>
        <w:t>containing the SpCell of a MAC entity is referred to as Primary Timing Advance Group (PTAG), whereas the term Secondary Timing Advance Group (STAG) refers to other TAGs.</w:t>
      </w:r>
    </w:p>
    <w:p w14:paraId="15558031" w14:textId="77777777" w:rsidR="000321E9" w:rsidRPr="00262EBE" w:rsidRDefault="000321E9" w:rsidP="000321E9">
      <w:pPr>
        <w:rPr>
          <w:lang w:eastAsia="ko-KR"/>
        </w:rPr>
      </w:pPr>
      <w:r w:rsidRPr="00262EBE">
        <w:rPr>
          <w:b/>
          <w:lang w:eastAsia="zh-CN"/>
        </w:rPr>
        <w:t>V2X s</w:t>
      </w:r>
      <w:r w:rsidRPr="00262EBE">
        <w:rPr>
          <w:b/>
        </w:rPr>
        <w:t>idelink communication</w:t>
      </w:r>
      <w:r w:rsidRPr="00262EBE">
        <w:t>: AS functionality enabling V2X Communication as defined in TS 23.285 [20], between nearby UEs, using E-UTRA technology but not traversing any network node</w:t>
      </w:r>
      <w:r w:rsidRPr="00262EBE">
        <w:rPr>
          <w:lang w:eastAsia="zh-CN"/>
        </w:rPr>
        <w:t>.</w:t>
      </w:r>
    </w:p>
    <w:p w14:paraId="0C239971" w14:textId="77777777" w:rsidR="000321E9" w:rsidRPr="00262EBE" w:rsidRDefault="000321E9" w:rsidP="000321E9">
      <w:pPr>
        <w:pStyle w:val="NO"/>
        <w:rPr>
          <w:lang w:eastAsia="ko-KR"/>
        </w:rPr>
      </w:pPr>
      <w:r w:rsidRPr="00262EBE">
        <w:rPr>
          <w:lang w:eastAsia="ko-KR"/>
        </w:rPr>
        <w:t>NOTE 1:</w:t>
      </w:r>
      <w:r w:rsidRPr="00262EB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4CC23C06" w14:textId="77777777" w:rsidR="000321E9" w:rsidRPr="00262EBE" w:rsidRDefault="000321E9" w:rsidP="000321E9">
      <w:pPr>
        <w:pStyle w:val="NO"/>
        <w:rPr>
          <w:lang w:eastAsia="ko-KR"/>
        </w:rPr>
      </w:pPr>
      <w:r w:rsidRPr="00262EBE">
        <w:rPr>
          <w:lang w:eastAsia="ko-KR"/>
        </w:rPr>
        <w:t>NOTE 2:</w:t>
      </w:r>
      <w:r w:rsidRPr="00262EBE">
        <w:rPr>
          <w:lang w:eastAsia="ko-KR"/>
        </w:rPr>
        <w:tab/>
        <w:t>In this version of the specification, the SRS in the procedural description includes Positioning SRS and Positioning SRS is treated the same as SRS by the UE unless explicitly stated otherwise.</w:t>
      </w:r>
    </w:p>
    <w:bookmarkEnd w:id="23"/>
    <w:bookmarkEnd w:id="24"/>
    <w:bookmarkEnd w:id="25"/>
    <w:bookmarkEnd w:id="26"/>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3F6E4009" w14:textId="77777777" w:rsidR="000E66D7" w:rsidRPr="00262EBE" w:rsidRDefault="000E66D7" w:rsidP="000E66D7">
      <w:pPr>
        <w:pStyle w:val="1"/>
        <w:rPr>
          <w:lang w:eastAsia="ko-KR"/>
        </w:rPr>
      </w:pPr>
      <w:bookmarkStart w:id="43" w:name="_Toc90287167"/>
      <w:r w:rsidRPr="00262EBE">
        <w:rPr>
          <w:lang w:eastAsia="ko-KR"/>
        </w:rPr>
        <w:t>5</w:t>
      </w:r>
      <w:r w:rsidRPr="00262EBE">
        <w:rPr>
          <w:lang w:eastAsia="ko-KR"/>
        </w:rPr>
        <w:tab/>
        <w:t>MAC procedures</w:t>
      </w:r>
      <w:bookmarkEnd w:id="43"/>
    </w:p>
    <w:p w14:paraId="039B77E8" w14:textId="77777777" w:rsidR="000E66D7" w:rsidRPr="00262EBE" w:rsidRDefault="000E66D7" w:rsidP="000E66D7">
      <w:pPr>
        <w:pStyle w:val="2"/>
        <w:rPr>
          <w:lang w:eastAsia="ko-KR"/>
        </w:rPr>
      </w:pPr>
      <w:bookmarkStart w:id="44" w:name="_Toc90287168"/>
      <w:r w:rsidRPr="00262EBE">
        <w:rPr>
          <w:lang w:eastAsia="ko-KR"/>
        </w:rPr>
        <w:t>5.1</w:t>
      </w:r>
      <w:r w:rsidRPr="00262EBE">
        <w:rPr>
          <w:lang w:eastAsia="ko-KR"/>
        </w:rPr>
        <w:tab/>
        <w:t>Random Access procedure</w:t>
      </w:r>
      <w:bookmarkEnd w:id="44"/>
    </w:p>
    <w:p w14:paraId="68FBBAAF" w14:textId="77777777" w:rsidR="000E66D7" w:rsidRDefault="000E66D7" w:rsidP="000E66D7">
      <w:pPr>
        <w:pStyle w:val="EditorsNote"/>
        <w:ind w:left="1701" w:hanging="1417"/>
        <w:rPr>
          <w:ins w:id="45" w:author="vivo-Chenli-After RAN2#116bis-e" w:date="2022-01-25T11:50:00Z"/>
          <w:lang w:eastAsia="zh-CN"/>
        </w:rPr>
      </w:pPr>
      <w:bookmarkStart w:id="46" w:name="_Toc90287169"/>
      <w:ins w:id="47" w:author="vivo-Chenli-After RAN2#115e" w:date="2021-09-18T17:54:00Z">
        <w:r w:rsidRPr="00D622C4">
          <w:rPr>
            <w:lang w:eastAsia="zh-CN"/>
          </w:rPr>
          <w:t xml:space="preserve">Editor’s </w:t>
        </w:r>
      </w:ins>
      <w:ins w:id="48" w:author="vivo-Chenli-After RAN2#115e" w:date="2021-10-12T09:20:00Z">
        <w:r>
          <w:rPr>
            <w:lang w:eastAsia="zh-CN"/>
          </w:rPr>
          <w:t>NOTE</w:t>
        </w:r>
      </w:ins>
      <w:ins w:id="49" w:author="vivo-Chenli-After RAN2#115e" w:date="2021-09-18T17:54:00Z">
        <w:r>
          <w:rPr>
            <w:lang w:eastAsia="zh-CN"/>
          </w:rPr>
          <w:t>:</w:t>
        </w:r>
      </w:ins>
      <w:ins w:id="50" w:author="vivo-Chenli-After RAN2#115e" w:date="2021-10-12T09:21:00Z">
        <w:r>
          <w:rPr>
            <w:lang w:eastAsia="zh-CN"/>
          </w:rPr>
          <w:tab/>
        </w:r>
      </w:ins>
      <w:ins w:id="51" w:author="vivo-Chenli-After RAN2#115e" w:date="2021-09-18T17:54:00Z">
        <w:r>
          <w:rPr>
            <w:rFonts w:hint="eastAsia"/>
            <w:lang w:eastAsia="zh-CN"/>
          </w:rPr>
          <w:t>Msg</w:t>
        </w:r>
        <w:r>
          <w:rPr>
            <w:lang w:eastAsia="zh-CN"/>
          </w:rPr>
          <w:t>.1 based early identification captured in 5.1.</w:t>
        </w:r>
      </w:ins>
      <w:ins w:id="52" w:author="vivo-Chenli-After RAN2#115e" w:date="2021-09-18T17:55:00Z">
        <w:r>
          <w:rPr>
            <w:lang w:eastAsia="zh-CN"/>
          </w:rPr>
          <w:t>1 and 5.1.1a</w:t>
        </w:r>
      </w:ins>
      <w:ins w:id="53" w:author="vivo-Chenli-After RAN2#115e" w:date="2021-09-22T09:06:00Z">
        <w:r>
          <w:rPr>
            <w:lang w:eastAsia="zh-CN"/>
          </w:rPr>
          <w:t xml:space="preserve"> part</w:t>
        </w:r>
      </w:ins>
      <w:ins w:id="54" w:author="vivo-Chenli-After RAN2#115e" w:date="2021-09-24T09:39:00Z">
        <w:r>
          <w:rPr>
            <w:lang w:eastAsia="zh-CN"/>
          </w:rPr>
          <w:t xml:space="preserve"> </w:t>
        </w:r>
      </w:ins>
      <w:ins w:id="55" w:author="vivo-Chenli-After RAN2#115e" w:date="2021-09-18T17:54:00Z">
        <w:r>
          <w:rPr>
            <w:lang w:eastAsia="zh-CN"/>
          </w:rPr>
          <w:t xml:space="preserve">will be </w:t>
        </w:r>
      </w:ins>
      <w:ins w:id="56" w:author="vivo-Chenli-After RAN2#115e" w:date="2021-09-18T17:55:00Z">
        <w:r>
          <w:rPr>
            <w:lang w:eastAsia="zh-CN"/>
          </w:rPr>
          <w:t>handled</w:t>
        </w:r>
      </w:ins>
      <w:ins w:id="57" w:author="vivo-Chenli-After RAN2#115e" w:date="2021-09-18T17:57:00Z">
        <w:r>
          <w:rPr>
            <w:lang w:eastAsia="zh-CN"/>
          </w:rPr>
          <w:t xml:space="preserve"> together</w:t>
        </w:r>
      </w:ins>
      <w:ins w:id="58" w:author="vivo-Chenli-After RAN2#115e" w:date="2021-09-22T09:06:00Z">
        <w:r>
          <w:rPr>
            <w:lang w:eastAsia="zh-CN"/>
          </w:rPr>
          <w:t xml:space="preserve"> with other features (e.g. coverage, slicing, SDT</w:t>
        </w:r>
      </w:ins>
      <w:ins w:id="59" w:author="vivo-Chenli-After RAN2#115e" w:date="2021-09-23T09:40:00Z">
        <w:r>
          <w:rPr>
            <w:lang w:eastAsia="zh-CN"/>
          </w:rPr>
          <w:t>, etc.</w:t>
        </w:r>
      </w:ins>
      <w:ins w:id="60" w:author="vivo-Chenli-After RAN2#115e" w:date="2021-09-22T09:06:00Z">
        <w:r>
          <w:rPr>
            <w:lang w:eastAsia="zh-CN"/>
          </w:rPr>
          <w:t>)</w:t>
        </w:r>
      </w:ins>
      <w:ins w:id="61" w:author="vivo-Chenli-After RAN2#115e" w:date="2021-09-18T17:55:00Z">
        <w:r>
          <w:rPr>
            <w:lang w:eastAsia="zh-CN"/>
          </w:rPr>
          <w:t xml:space="preserve"> in common </w:t>
        </w:r>
        <w:r>
          <w:rPr>
            <w:rFonts w:hint="eastAsia"/>
            <w:lang w:eastAsia="zh-CN"/>
          </w:rPr>
          <w:t>M</w:t>
        </w:r>
        <w:r>
          <w:rPr>
            <w:lang w:eastAsia="zh-CN"/>
          </w:rPr>
          <w:t>AC</w:t>
        </w:r>
      </w:ins>
      <w:ins w:id="62" w:author="vivo-Chenli-After RAN2#115e" w:date="2021-09-18T17:56:00Z">
        <w:r>
          <w:rPr>
            <w:lang w:eastAsia="zh-CN"/>
          </w:rPr>
          <w:t xml:space="preserve"> running</w:t>
        </w:r>
      </w:ins>
      <w:ins w:id="63" w:author="vivo-Chenli-After RAN2#115e" w:date="2021-09-18T17:55:00Z">
        <w:r>
          <w:rPr>
            <w:lang w:eastAsia="zh-CN"/>
          </w:rPr>
          <w:t xml:space="preserve"> CR for </w:t>
        </w:r>
      </w:ins>
      <w:ins w:id="64" w:author="vivo-Chenli-After RAN2#115e" w:date="2021-09-18T17:56:00Z">
        <w:r>
          <w:rPr>
            <w:rFonts w:hint="eastAsia"/>
            <w:lang w:eastAsia="zh-CN"/>
          </w:rPr>
          <w:t>R</w:t>
        </w:r>
        <w:r>
          <w:rPr>
            <w:lang w:eastAsia="zh-CN"/>
          </w:rPr>
          <w:t>ACH indication and partitioning.</w:t>
        </w:r>
      </w:ins>
      <w:ins w:id="65" w:author="vivo-Chenli-After RAN2#115e" w:date="2021-10-21T00:09:00Z">
        <w:r w:rsidRPr="000253EF">
          <w:rPr>
            <w:lang w:eastAsia="zh-CN"/>
          </w:rPr>
          <w:t xml:space="preserve"> </w:t>
        </w:r>
      </w:ins>
    </w:p>
    <w:p w14:paraId="7E53C290" w14:textId="77777777" w:rsidR="000E66D7" w:rsidRPr="00262EBE" w:rsidRDefault="000E66D7" w:rsidP="000E66D7">
      <w:pPr>
        <w:pStyle w:val="30"/>
        <w:rPr>
          <w:lang w:eastAsia="ko-KR"/>
        </w:rPr>
      </w:pPr>
      <w:r w:rsidRPr="00262EBE">
        <w:rPr>
          <w:lang w:eastAsia="ko-KR"/>
        </w:rPr>
        <w:t>5.1.1</w:t>
      </w:r>
      <w:r w:rsidRPr="00262EBE">
        <w:rPr>
          <w:lang w:eastAsia="ko-KR"/>
        </w:rPr>
        <w:tab/>
        <w:t>Random Access procedure initialization</w:t>
      </w:r>
      <w:bookmarkEnd w:id="46"/>
    </w:p>
    <w:p w14:paraId="6E5C12DC" w14:textId="77777777" w:rsidR="000E66D7" w:rsidRPr="00262EBE" w:rsidRDefault="000E66D7" w:rsidP="000E66D7">
      <w:pPr>
        <w:rPr>
          <w:lang w:eastAsia="ko-KR"/>
        </w:rPr>
      </w:pPr>
      <w:r w:rsidRPr="00262EB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262EBE">
        <w:rPr>
          <w:i/>
          <w:lang w:eastAsia="ko-KR"/>
        </w:rPr>
        <w:t>ra-PreambleIndex</w:t>
      </w:r>
      <w:r w:rsidRPr="00262EBE">
        <w:rPr>
          <w:lang w:eastAsia="ko-KR"/>
        </w:rPr>
        <w:t xml:space="preserve"> different from 0b000000.</w:t>
      </w:r>
    </w:p>
    <w:p w14:paraId="5D4C6833" w14:textId="77777777" w:rsidR="000E66D7" w:rsidRPr="00262EBE" w:rsidRDefault="000E66D7" w:rsidP="000E66D7">
      <w:pPr>
        <w:pStyle w:val="NO"/>
        <w:rPr>
          <w:lang w:eastAsia="ko-KR"/>
        </w:rPr>
      </w:pPr>
      <w:r w:rsidRPr="00262EBE">
        <w:rPr>
          <w:lang w:eastAsia="ko-KR"/>
        </w:rPr>
        <w:t>NOTE 1:</w:t>
      </w:r>
      <w:r w:rsidRPr="00262EBE">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746441E" w14:textId="77777777" w:rsidR="000E66D7" w:rsidRPr="00262EBE" w:rsidRDefault="000E66D7" w:rsidP="000E66D7">
      <w:pPr>
        <w:pStyle w:val="NO"/>
        <w:rPr>
          <w:lang w:eastAsia="ko-KR"/>
        </w:rPr>
      </w:pPr>
      <w:r w:rsidRPr="00262EBE">
        <w:rPr>
          <w:lang w:eastAsia="ko-KR"/>
        </w:rPr>
        <w:t>NOTE 2:</w:t>
      </w:r>
      <w:r w:rsidRPr="00262EB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DB019B3" w14:textId="77777777" w:rsidR="000E66D7" w:rsidRPr="00262EBE" w:rsidRDefault="000E66D7" w:rsidP="000E66D7">
      <w:pPr>
        <w:rPr>
          <w:lang w:eastAsia="ko-KR"/>
        </w:rPr>
      </w:pPr>
      <w:r w:rsidRPr="00262EBE">
        <w:rPr>
          <w:lang w:eastAsia="ko-KR"/>
        </w:rPr>
        <w:t>RRC configures the following parameters for the Random Access procedure:</w:t>
      </w:r>
    </w:p>
    <w:p w14:paraId="27D6C9F6"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prach-ConfigurationIndex</w:t>
      </w:r>
      <w:r w:rsidRPr="00262EBE">
        <w:rPr>
          <w:lang w:eastAsia="ko-KR"/>
        </w:rPr>
        <w:t>: the available set of PRACH occasions for the transmission of the Random Access Preamble for Msg1. These are also applicable to the MSGA PRACH if the PRACH occasions are shared between 2-step and 4-step RA types;</w:t>
      </w:r>
    </w:p>
    <w:p w14:paraId="760EA55A"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prach-ConfigurationPeriodScaling-IAB</w:t>
      </w:r>
      <w:r w:rsidRPr="00262EBE">
        <w:rPr>
          <w:lang w:eastAsia="ko-KR"/>
        </w:rPr>
        <w:t xml:space="preserve">: the scaling factor defined in TS 38.211 [8] and applicable to IAB-MTs, extending the periodicity of the PRACH occasions baseline configuration indicated by </w:t>
      </w:r>
      <w:r w:rsidRPr="00262EBE">
        <w:rPr>
          <w:i/>
          <w:lang w:eastAsia="ko-KR"/>
        </w:rPr>
        <w:t>prach-ConfigurationIndex</w:t>
      </w:r>
      <w:r w:rsidRPr="00262EBE">
        <w:rPr>
          <w:lang w:eastAsia="ko-KR"/>
        </w:rPr>
        <w:t>;</w:t>
      </w:r>
    </w:p>
    <w:p w14:paraId="2AEA565F"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prach-ConfigurationFrameOffset-IAB</w:t>
      </w:r>
      <w:r w:rsidRPr="00262EBE">
        <w:rPr>
          <w:lang w:eastAsia="ko-KR"/>
        </w:rPr>
        <w:t xml:space="preserve">: the frame offset defined in TS 38.211 [8] and applicable to IAB-MTs, altering the ROs frame defined in the baseline configuration indicated by </w:t>
      </w:r>
      <w:r w:rsidRPr="00262EBE">
        <w:rPr>
          <w:i/>
          <w:lang w:eastAsia="ko-KR"/>
        </w:rPr>
        <w:t>prach-ConfigurationIndex</w:t>
      </w:r>
      <w:r w:rsidRPr="00262EBE">
        <w:rPr>
          <w:lang w:eastAsia="ko-KR"/>
        </w:rPr>
        <w:t>;</w:t>
      </w:r>
    </w:p>
    <w:p w14:paraId="7B004AE8"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prach-ConfigurationSOffset-IAB</w:t>
      </w:r>
      <w:r w:rsidRPr="00262EBE">
        <w:rPr>
          <w:lang w:eastAsia="ko-KR"/>
        </w:rPr>
        <w:t xml:space="preserve">: the subframe/slot offset defined in TS 38.211 [8] and applicable to IAB-MTs, altering the ROs subframe or slot defined in the baseline configuration indicated by </w:t>
      </w:r>
      <w:r w:rsidRPr="00262EBE">
        <w:rPr>
          <w:i/>
          <w:lang w:eastAsia="ko-KR"/>
        </w:rPr>
        <w:t>prach-ConfigurationIndex</w:t>
      </w:r>
      <w:r w:rsidRPr="00262EBE">
        <w:rPr>
          <w:lang w:eastAsia="ko-KR"/>
        </w:rPr>
        <w:t>;</w:t>
      </w:r>
    </w:p>
    <w:p w14:paraId="5546A2A9"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iCs/>
          <w:lang w:eastAsia="ko-KR"/>
        </w:rPr>
        <w:t>msgA-PRACH-ConfigurationIndex</w:t>
      </w:r>
      <w:r w:rsidRPr="00262EBE">
        <w:rPr>
          <w:lang w:eastAsia="ko-KR"/>
        </w:rPr>
        <w:t>: the available set of PRACH occasions for the transmission of the Random Access Preamble for MSGA in 2-step RA type;</w:t>
      </w:r>
    </w:p>
    <w:p w14:paraId="11DB1B51"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preambleReceivedTargetPower</w:t>
      </w:r>
      <w:r w:rsidRPr="00262EBE">
        <w:rPr>
          <w:lang w:eastAsia="ko-KR"/>
        </w:rPr>
        <w:t>: initial Random Access Preamble power for 4-step RA type;</w:t>
      </w:r>
    </w:p>
    <w:p w14:paraId="1DB3B7D0" w14:textId="77777777" w:rsidR="000E66D7" w:rsidRPr="00262EBE" w:rsidRDefault="000E66D7" w:rsidP="000E66D7">
      <w:pPr>
        <w:pStyle w:val="B10"/>
        <w:rPr>
          <w:lang w:eastAsia="ko-KR"/>
        </w:rPr>
      </w:pPr>
      <w:r w:rsidRPr="00262EBE">
        <w:rPr>
          <w:lang w:eastAsia="ko-KR"/>
        </w:rPr>
        <w:lastRenderedPageBreak/>
        <w:t>-</w:t>
      </w:r>
      <w:r w:rsidRPr="00262EBE">
        <w:rPr>
          <w:lang w:eastAsia="ko-KR"/>
        </w:rPr>
        <w:tab/>
      </w:r>
      <w:r w:rsidRPr="00262EBE">
        <w:rPr>
          <w:rFonts w:eastAsia="DengXian"/>
          <w:i/>
          <w:iCs/>
          <w:lang w:eastAsia="zh-CN"/>
        </w:rPr>
        <w:t>msgA-PreambleReceivedTargetPower</w:t>
      </w:r>
      <w:r w:rsidRPr="00262EBE">
        <w:rPr>
          <w:rFonts w:eastAsia="DengXian"/>
          <w:lang w:eastAsia="zh-CN"/>
        </w:rPr>
        <w:t xml:space="preserve">: </w:t>
      </w:r>
      <w:r w:rsidRPr="00262EBE">
        <w:rPr>
          <w:lang w:eastAsia="ko-KR"/>
        </w:rPr>
        <w:t>initial Random Access Preamble power for 2-step RA type;</w:t>
      </w:r>
    </w:p>
    <w:p w14:paraId="129F61AF"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rsrp-ThresholdSSB</w:t>
      </w:r>
      <w:r w:rsidRPr="00262EBE">
        <w:rPr>
          <w:lang w:eastAsia="ko-KR"/>
        </w:rPr>
        <w:t xml:space="preserve">: an RSRP threshold for the selection of the SSB for 4-step RA type. If the Random Access procedure is initiated for beam failure recovery, </w:t>
      </w:r>
      <w:r w:rsidRPr="00262EBE">
        <w:rPr>
          <w:i/>
          <w:lang w:eastAsia="ko-KR"/>
        </w:rPr>
        <w:t>rsrp-ThresholdSSB</w:t>
      </w:r>
      <w:r w:rsidRPr="00262EBE">
        <w:rPr>
          <w:lang w:eastAsia="ko-KR"/>
        </w:rPr>
        <w:t xml:space="preserve"> </w:t>
      </w:r>
      <w:r w:rsidRPr="00262EBE">
        <w:rPr>
          <w:lang w:eastAsia="zh-CN"/>
        </w:rPr>
        <w:t xml:space="preserve">used for the selection of the </w:t>
      </w:r>
      <w:r w:rsidRPr="00262EBE">
        <w:rPr>
          <w:lang w:eastAsia="ko-KR"/>
        </w:rPr>
        <w:t xml:space="preserve">SSB within </w:t>
      </w:r>
      <w:r w:rsidRPr="00262EBE">
        <w:rPr>
          <w:i/>
          <w:lang w:eastAsia="ko-KR"/>
        </w:rPr>
        <w:t>candidateBeamRSList</w:t>
      </w:r>
      <w:r w:rsidRPr="00262EBE">
        <w:rPr>
          <w:lang w:eastAsia="ko-KR"/>
        </w:rPr>
        <w:t xml:space="preserve"> refers to </w:t>
      </w:r>
      <w:r w:rsidRPr="00262EBE">
        <w:rPr>
          <w:i/>
          <w:lang w:eastAsia="ko-KR"/>
        </w:rPr>
        <w:t>rsrp-ThresholdSSB</w:t>
      </w:r>
      <w:r w:rsidRPr="00262EBE">
        <w:rPr>
          <w:lang w:eastAsia="ko-KR"/>
        </w:rPr>
        <w:t xml:space="preserve"> in </w:t>
      </w:r>
      <w:r w:rsidRPr="00262EBE">
        <w:rPr>
          <w:i/>
          <w:lang w:eastAsia="ko-KR"/>
        </w:rPr>
        <w:t>BeamFailureRecoveryConfig</w:t>
      </w:r>
      <w:r w:rsidRPr="00262EBE">
        <w:rPr>
          <w:lang w:eastAsia="ko-KR"/>
        </w:rPr>
        <w:t xml:space="preserve"> IE;</w:t>
      </w:r>
    </w:p>
    <w:p w14:paraId="0773361E"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rsrp-ThresholdCSI-RS</w:t>
      </w:r>
      <w:r w:rsidRPr="00262EBE">
        <w:rPr>
          <w:lang w:eastAsia="ko-KR"/>
        </w:rPr>
        <w:t xml:space="preserve">: an RSRP threshold for the selection of CSI-RS for 4-step RA type. If the Random Access procedure is initiated for beam failure recovery, </w:t>
      </w:r>
      <w:r w:rsidRPr="00262EBE">
        <w:rPr>
          <w:i/>
          <w:lang w:eastAsia="ko-KR"/>
        </w:rPr>
        <w:t>rsrp-ThresholdCSI-RS</w:t>
      </w:r>
      <w:r w:rsidRPr="00262EBE">
        <w:rPr>
          <w:lang w:eastAsia="ko-KR"/>
        </w:rPr>
        <w:t xml:space="preserve"> is equal to </w:t>
      </w:r>
      <w:r w:rsidRPr="00262EBE">
        <w:rPr>
          <w:i/>
          <w:lang w:eastAsia="ko-KR"/>
        </w:rPr>
        <w:t>rsrp-ThresholdSSB</w:t>
      </w:r>
      <w:r w:rsidRPr="00262EBE">
        <w:rPr>
          <w:lang w:eastAsia="ko-KR"/>
        </w:rPr>
        <w:t xml:space="preserve"> in </w:t>
      </w:r>
      <w:r w:rsidRPr="00262EBE">
        <w:rPr>
          <w:i/>
          <w:lang w:eastAsia="ko-KR"/>
        </w:rPr>
        <w:t>BeamFailureRecoveryConfig</w:t>
      </w:r>
      <w:r w:rsidRPr="00262EBE">
        <w:rPr>
          <w:lang w:eastAsia="ko-KR"/>
        </w:rPr>
        <w:t xml:space="preserve"> IE;</w:t>
      </w:r>
    </w:p>
    <w:p w14:paraId="69EFD192"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msgA-RSRP-ThresholdSSB</w:t>
      </w:r>
      <w:r w:rsidRPr="00262EBE">
        <w:rPr>
          <w:lang w:eastAsia="ko-KR"/>
        </w:rPr>
        <w:t>: an RSRP threshold for the selection of the SSB for 2-step RA type;</w:t>
      </w:r>
    </w:p>
    <w:p w14:paraId="3047C27B"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rsrp-ThresholdSSB-SUL</w:t>
      </w:r>
      <w:r w:rsidRPr="00262EBE">
        <w:rPr>
          <w:lang w:eastAsia="ko-KR"/>
        </w:rPr>
        <w:t>: an RSRP threshold for the selection between the NUL carrier and the SUL carrier;</w:t>
      </w:r>
    </w:p>
    <w:p w14:paraId="4BFCA680" w14:textId="77777777" w:rsidR="000E66D7" w:rsidRPr="00262EBE" w:rsidRDefault="000E66D7" w:rsidP="000E66D7">
      <w:pPr>
        <w:pStyle w:val="B10"/>
        <w:rPr>
          <w:lang w:eastAsia="ko-KR"/>
        </w:rPr>
      </w:pPr>
      <w:r w:rsidRPr="00262EBE">
        <w:rPr>
          <w:i/>
          <w:iCs/>
          <w:lang w:eastAsia="ko-KR"/>
        </w:rPr>
        <w:t>-</w:t>
      </w:r>
      <w:r w:rsidRPr="00262EBE">
        <w:rPr>
          <w:i/>
          <w:iCs/>
          <w:lang w:eastAsia="ko-KR"/>
        </w:rPr>
        <w:tab/>
        <w:t>msgA-RSRP-Threshold</w:t>
      </w:r>
      <w:r w:rsidRPr="00262EBE">
        <w:rPr>
          <w:lang w:eastAsia="ko-KR"/>
        </w:rPr>
        <w:t>: an RSRP threshold for selection between 2-step RA type and 4-step RA type when both 2-step and 4-step RA type Random Access Resources are configured in the UL BWP;</w:t>
      </w:r>
    </w:p>
    <w:p w14:paraId="368C50B8"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iCs/>
        </w:rPr>
        <w:t>msgA-TransMax</w:t>
      </w:r>
      <w:r w:rsidRPr="00262EBE">
        <w:t>: The maximum number of MSGA transmissions when both 4-step and 2-step RA type Random Access Resources are configured;</w:t>
      </w:r>
    </w:p>
    <w:p w14:paraId="400182FA"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candidateBeamRSList</w:t>
      </w:r>
      <w:r w:rsidRPr="00262EBE">
        <w:rPr>
          <w:lang w:eastAsia="ko-KR"/>
        </w:rPr>
        <w:t>: a list of reference signals (CSI-RS and/or SSB) identifying the candidate beams for recovery and the associated Random Access parameters;</w:t>
      </w:r>
    </w:p>
    <w:p w14:paraId="150A8C63"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recoverySearchSpaceId</w:t>
      </w:r>
      <w:r w:rsidRPr="00262EBE">
        <w:rPr>
          <w:lang w:eastAsia="ko-KR"/>
        </w:rPr>
        <w:t>: the search space identity for monitoring the response of the beam failure recovery request;</w:t>
      </w:r>
    </w:p>
    <w:p w14:paraId="50B86417"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powerRampingStep</w:t>
      </w:r>
      <w:r w:rsidRPr="00262EBE">
        <w:rPr>
          <w:lang w:eastAsia="ko-KR"/>
        </w:rPr>
        <w:t>: the power-ramping factor;</w:t>
      </w:r>
    </w:p>
    <w:p w14:paraId="4CE4B40D"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iCs/>
          <w:lang w:eastAsia="ko-KR"/>
        </w:rPr>
        <w:t>msgA-PreamblePowerRampingStep</w:t>
      </w:r>
      <w:r w:rsidRPr="00262EBE">
        <w:rPr>
          <w:iCs/>
          <w:lang w:eastAsia="ko-KR"/>
        </w:rPr>
        <w:t xml:space="preserve">: </w:t>
      </w:r>
      <w:r w:rsidRPr="00262EBE">
        <w:rPr>
          <w:lang w:eastAsia="ko-KR"/>
        </w:rPr>
        <w:t>the power ramping factor for MSGA preamble;</w:t>
      </w:r>
    </w:p>
    <w:p w14:paraId="7CDC2D90"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powerRampingStepHighPriority</w:t>
      </w:r>
      <w:r w:rsidRPr="00262EBE">
        <w:rPr>
          <w:lang w:eastAsia="ko-KR"/>
        </w:rPr>
        <w:t>: the power-ramping factor in case of prioritized Random Access procedure;</w:t>
      </w:r>
    </w:p>
    <w:p w14:paraId="25CCDB29"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scalingFactorBI</w:t>
      </w:r>
      <w:r w:rsidRPr="00262EBE">
        <w:rPr>
          <w:lang w:eastAsia="ko-KR"/>
        </w:rPr>
        <w:t>: a scaling factor for prioritized Random Access procedure;</w:t>
      </w:r>
    </w:p>
    <w:p w14:paraId="3F007276"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ra-PreambleIndex</w:t>
      </w:r>
      <w:r w:rsidRPr="00262EBE">
        <w:rPr>
          <w:lang w:eastAsia="ko-KR"/>
        </w:rPr>
        <w:t>: Random Access Preamble;</w:t>
      </w:r>
    </w:p>
    <w:p w14:paraId="0F33E60C"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ra-ssb-OccasionMaskIndex</w:t>
      </w:r>
      <w:r w:rsidRPr="00262EBE">
        <w:rPr>
          <w:lang w:eastAsia="ko-KR"/>
        </w:rPr>
        <w:t>: defines PRACH occasion(s) associated with an SSB in which the MAC entity may transmit a Random Access Preamble (see clause 7.4);</w:t>
      </w:r>
    </w:p>
    <w:p w14:paraId="550D1148"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iCs/>
        </w:rPr>
        <w:t>msgA-SSB-SharedRO-MaskIndex</w:t>
      </w:r>
      <w:r w:rsidRPr="00262EBE">
        <w:t xml:space="preserve">: Indicates the subset of 4-step RA type PRACH occasions shared with 2-step RA type PRACH occasions for each SSB. If 2-step RA type PRACH occasions are shared with 4-step RA type PRACH occasions and </w:t>
      </w:r>
      <w:r w:rsidRPr="00262EBE">
        <w:rPr>
          <w:i/>
          <w:iCs/>
        </w:rPr>
        <w:t>msgA-SSB-SharedRO-MaskIndex</w:t>
      </w:r>
      <w:r w:rsidRPr="00262EBE">
        <w:t xml:space="preserve"> is not configured, then all 4-step RA type PRACH occasions are available for 2-step RA type (see clause 7.4);</w:t>
      </w:r>
    </w:p>
    <w:p w14:paraId="715CD676"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ra-OccasionList</w:t>
      </w:r>
      <w:r w:rsidRPr="00262EBE">
        <w:rPr>
          <w:lang w:eastAsia="ko-KR"/>
        </w:rPr>
        <w:t>: defines PRACH occasion(s) associated with a CSI-RS in which the MAC entity may transmit a Random Access Preamble;</w:t>
      </w:r>
    </w:p>
    <w:p w14:paraId="119C6EDF"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ra-PreambleStartIndex</w:t>
      </w:r>
      <w:r w:rsidRPr="00262EBE">
        <w:rPr>
          <w:lang w:eastAsia="ko-KR"/>
        </w:rPr>
        <w:t>: the starting index of Random Access Preamble(s) for on-demand SI request;</w:t>
      </w:r>
    </w:p>
    <w:p w14:paraId="39561A2F"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preambleTransMax</w:t>
      </w:r>
      <w:r w:rsidRPr="00262EBE">
        <w:rPr>
          <w:lang w:eastAsia="ko-KR"/>
        </w:rPr>
        <w:t>: the maximum number of Random Access Preamble transmission;</w:t>
      </w:r>
    </w:p>
    <w:p w14:paraId="37374741"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ssb-perRACH-OccasionAndCB-PreamblesPerSSB</w:t>
      </w:r>
      <w:r w:rsidRPr="00262EBE">
        <w:rPr>
          <w:lang w:eastAsia="ko-KR"/>
        </w:rPr>
        <w:t>: defines the number of SSBs mapped to each PRACH occasion for 4-step RA type and the number of contention-based Random Access Preambles mapped to each SSB;</w:t>
      </w:r>
    </w:p>
    <w:p w14:paraId="5EB55BB5"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rPr>
        <w:t>msgA-CB-PreamblesPerSSB-PerSharedRO</w:t>
      </w:r>
      <w:r w:rsidRPr="00262EBE">
        <w:t xml:space="preserve">: </w:t>
      </w:r>
      <w:r w:rsidRPr="00262EBE">
        <w:rPr>
          <w:lang w:eastAsia="ko-KR"/>
        </w:rPr>
        <w:t>defines the number of contention-based Random Access Preambles</w:t>
      </w:r>
      <w:r w:rsidRPr="00262EBE">
        <w:t xml:space="preserve"> for 2-step RA type</w:t>
      </w:r>
      <w:r w:rsidRPr="00262EBE">
        <w:rPr>
          <w:lang w:eastAsia="ko-KR"/>
        </w:rPr>
        <w:t xml:space="preserve"> mapped to each SSB when the PRACH occasions are shared between 2-step and 4-step RA types;</w:t>
      </w:r>
    </w:p>
    <w:p w14:paraId="6E8C1973"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iCs/>
          <w:lang w:eastAsia="ko-KR"/>
        </w:rPr>
        <w:t>msgA-</w:t>
      </w:r>
      <w:r w:rsidRPr="00262EBE">
        <w:rPr>
          <w:i/>
          <w:szCs w:val="22"/>
        </w:rPr>
        <w:t>SSB-PerRACH-OccasionAndCB-PreamblesPerSSB</w:t>
      </w:r>
      <w:r w:rsidRPr="00262EBE">
        <w:rPr>
          <w:lang w:eastAsia="ko-KR"/>
        </w:rPr>
        <w:t xml:space="preserve">: defines </w:t>
      </w:r>
      <w:r w:rsidRPr="00262EBE">
        <w:t>the number of SSBs mapped to each PRACH occasion for 2-step RA type and the number of contention-based Random Access Preambles mapped to each SSB;</w:t>
      </w:r>
    </w:p>
    <w:p w14:paraId="0FB943CC" w14:textId="77777777" w:rsidR="000E66D7" w:rsidRPr="00262EBE" w:rsidRDefault="000E66D7" w:rsidP="000E66D7">
      <w:pPr>
        <w:pStyle w:val="B10"/>
      </w:pPr>
      <w:r w:rsidRPr="00262EBE">
        <w:rPr>
          <w:lang w:eastAsia="ko-KR"/>
        </w:rPr>
        <w:t>-</w:t>
      </w:r>
      <w:r w:rsidRPr="00262EBE">
        <w:rPr>
          <w:lang w:eastAsia="ko-KR"/>
        </w:rPr>
        <w:tab/>
      </w:r>
      <w:r w:rsidRPr="00262EBE">
        <w:rPr>
          <w:i/>
          <w:iCs/>
          <w:lang w:eastAsia="ko-KR"/>
        </w:rPr>
        <w:t>msgA-PUSCH-ResourceGroupA</w:t>
      </w:r>
      <w:r w:rsidRPr="00262EBE">
        <w:rPr>
          <w:lang w:eastAsia="ko-KR"/>
        </w:rPr>
        <w:t xml:space="preserve">: defines </w:t>
      </w:r>
      <w:r w:rsidRPr="00262EBE">
        <w:rPr>
          <w:szCs w:val="22"/>
        </w:rPr>
        <w:t>MSGA PUSCH resources that the UE shall use when performing MSGA transmission using Random Access Preambles group A</w:t>
      </w:r>
      <w:r w:rsidRPr="00262EBE">
        <w:t>;</w:t>
      </w:r>
    </w:p>
    <w:p w14:paraId="516A95B1" w14:textId="77777777" w:rsidR="000E66D7" w:rsidRPr="00262EBE" w:rsidRDefault="000E66D7" w:rsidP="000E66D7">
      <w:pPr>
        <w:pStyle w:val="B10"/>
      </w:pPr>
      <w:r w:rsidRPr="00262EBE">
        <w:rPr>
          <w:lang w:eastAsia="ko-KR"/>
        </w:rPr>
        <w:lastRenderedPageBreak/>
        <w:t>-</w:t>
      </w:r>
      <w:r w:rsidRPr="00262EBE">
        <w:rPr>
          <w:lang w:eastAsia="ko-KR"/>
        </w:rPr>
        <w:tab/>
      </w:r>
      <w:r w:rsidRPr="00262EBE">
        <w:rPr>
          <w:i/>
          <w:iCs/>
          <w:lang w:eastAsia="ko-KR"/>
        </w:rPr>
        <w:t>msgA-PUSCH-ResourceGroupB</w:t>
      </w:r>
      <w:r w:rsidRPr="00262EBE">
        <w:rPr>
          <w:lang w:eastAsia="ko-KR"/>
        </w:rPr>
        <w:t xml:space="preserve">: defines </w:t>
      </w:r>
      <w:r w:rsidRPr="00262EBE">
        <w:rPr>
          <w:szCs w:val="22"/>
        </w:rPr>
        <w:t>MSGA PUSCH resources that the UE shall use when performing MSGA transmission using Random Access Preambles group B</w:t>
      </w:r>
      <w:r w:rsidRPr="00262EBE">
        <w:t>;</w:t>
      </w:r>
    </w:p>
    <w:p w14:paraId="00FD8411"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iCs/>
          <w:lang w:eastAsia="ko-KR"/>
        </w:rPr>
        <w:t>msgA-PUSCH-Resource-Index</w:t>
      </w:r>
      <w:r w:rsidRPr="00262EBE">
        <w:rPr>
          <w:lang w:eastAsia="ko-KR"/>
        </w:rPr>
        <w:t xml:space="preserve">: </w:t>
      </w:r>
      <w:r w:rsidRPr="00262EBE">
        <w:rPr>
          <w:szCs w:val="22"/>
        </w:rPr>
        <w:t>identifies the index of the PUSCH resource used for MSGA in case of contention-free Random Access with 2-step RA type</w:t>
      </w:r>
      <w:r w:rsidRPr="00262EBE">
        <w:t>;</w:t>
      </w:r>
    </w:p>
    <w:p w14:paraId="18C02EB5" w14:textId="77777777" w:rsidR="000E66D7" w:rsidRPr="00262EBE" w:rsidRDefault="000E66D7" w:rsidP="000E66D7">
      <w:pPr>
        <w:pStyle w:val="B10"/>
        <w:rPr>
          <w:lang w:eastAsia="ko-KR"/>
        </w:rPr>
      </w:pPr>
      <w:r w:rsidRPr="00262EBE">
        <w:rPr>
          <w:lang w:eastAsia="ko-KR"/>
        </w:rPr>
        <w:t>-</w:t>
      </w:r>
      <w:r w:rsidRPr="00262EBE">
        <w:rPr>
          <w:lang w:eastAsia="ko-KR"/>
        </w:rPr>
        <w:tab/>
        <w:t xml:space="preserve">if </w:t>
      </w:r>
      <w:r w:rsidRPr="00262EBE">
        <w:rPr>
          <w:i/>
          <w:lang w:eastAsia="ko-KR"/>
        </w:rPr>
        <w:t>groupBconfigured</w:t>
      </w:r>
      <w:r w:rsidRPr="00262EBE">
        <w:rPr>
          <w:lang w:eastAsia="ko-KR"/>
        </w:rPr>
        <w:t xml:space="preserve"> is configured, then Random Access Preambles group B is configured for 4-step RA type.</w:t>
      </w:r>
    </w:p>
    <w:p w14:paraId="1FCCA7E1"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rFonts w:eastAsia="宋体"/>
          <w:lang w:eastAsia="zh-CN"/>
        </w:rPr>
        <w:t xml:space="preserve">Amongst the contention-based Random Access Preambles associated with an SSB (as defined in TS 38.213 [6]), the first </w:t>
      </w:r>
      <w:r w:rsidRPr="00262EBE">
        <w:rPr>
          <w:rFonts w:eastAsia="宋体"/>
          <w:i/>
          <w:iCs/>
          <w:lang w:eastAsia="zh-CN"/>
        </w:rPr>
        <w:t>numberOfRA-PreamblesGroupA</w:t>
      </w:r>
      <w:r w:rsidRPr="00262EBE">
        <w:rPr>
          <w:rFonts w:eastAsia="宋体"/>
          <w:iCs/>
          <w:lang w:eastAsia="zh-CN"/>
        </w:rPr>
        <w:t xml:space="preserve"> included in </w:t>
      </w:r>
      <w:r w:rsidRPr="00262EBE">
        <w:rPr>
          <w:i/>
          <w:lang w:eastAsia="ko-KR"/>
        </w:rPr>
        <w:t>groupBconfigured</w:t>
      </w:r>
      <w:r w:rsidRPr="00262EBE">
        <w:rPr>
          <w:rFonts w:eastAsia="宋体"/>
          <w:iCs/>
          <w:lang w:eastAsia="zh-CN"/>
        </w:rPr>
        <w:t xml:space="preserve"> </w:t>
      </w:r>
      <w:r w:rsidRPr="00262EBE">
        <w:rPr>
          <w:rFonts w:eastAsia="宋体"/>
          <w:lang w:eastAsia="zh-CN"/>
        </w:rPr>
        <w:t>Random Access Preambles</w:t>
      </w:r>
      <w:r w:rsidRPr="00262EBE">
        <w:rPr>
          <w:rFonts w:eastAsia="宋体"/>
          <w:iCs/>
          <w:lang w:eastAsia="zh-CN"/>
        </w:rPr>
        <w:t xml:space="preserve"> </w:t>
      </w:r>
      <w:r w:rsidRPr="00262EBE">
        <w:rPr>
          <w:rFonts w:eastAsia="宋体"/>
          <w:lang w:eastAsia="zh-CN"/>
        </w:rPr>
        <w:t>belong to Random Access Preambles group A. The remaining Random Access Preambles associated with the SSB belong to Random Access Preambles group B (if configured).</w:t>
      </w:r>
    </w:p>
    <w:p w14:paraId="095124B7" w14:textId="77777777" w:rsidR="000E66D7" w:rsidRPr="00262EBE" w:rsidRDefault="000E66D7" w:rsidP="000E66D7">
      <w:pPr>
        <w:pStyle w:val="B10"/>
        <w:rPr>
          <w:lang w:eastAsia="ko-KR"/>
        </w:rPr>
      </w:pPr>
      <w:r w:rsidRPr="00262EBE">
        <w:rPr>
          <w:lang w:eastAsia="ko-KR"/>
        </w:rPr>
        <w:t>-</w:t>
      </w:r>
      <w:r w:rsidRPr="00262EBE">
        <w:rPr>
          <w:lang w:eastAsia="ko-KR"/>
        </w:rPr>
        <w:tab/>
        <w:t xml:space="preserve">if </w:t>
      </w:r>
      <w:r w:rsidRPr="00262EBE">
        <w:rPr>
          <w:i/>
          <w:iCs/>
        </w:rPr>
        <w:t>groupB-ConfiguredTwoStepRA</w:t>
      </w:r>
      <w:r w:rsidRPr="00262EBE">
        <w:rPr>
          <w:iCs/>
          <w:lang w:eastAsia="ko-KR"/>
        </w:rPr>
        <w:t xml:space="preserve"> </w:t>
      </w:r>
      <w:r w:rsidRPr="00262EBE">
        <w:rPr>
          <w:lang w:eastAsia="ko-KR"/>
        </w:rPr>
        <w:t>is configured, then Random Access Preambles group B is configured for 2-step RA type.</w:t>
      </w:r>
    </w:p>
    <w:p w14:paraId="08FA44A2" w14:textId="77777777" w:rsidR="000E66D7" w:rsidRPr="00262EBE" w:rsidRDefault="000E66D7" w:rsidP="000E66D7">
      <w:pPr>
        <w:pStyle w:val="B2"/>
        <w:rPr>
          <w:lang w:eastAsia="ko-KR"/>
        </w:rPr>
      </w:pPr>
      <w:r w:rsidRPr="00262EBE">
        <w:rPr>
          <w:rFonts w:eastAsia="宋体"/>
          <w:lang w:eastAsia="zh-CN"/>
        </w:rPr>
        <w:t>-</w:t>
      </w:r>
      <w:r w:rsidRPr="00262EBE">
        <w:rPr>
          <w:rFonts w:eastAsia="宋体"/>
          <w:lang w:eastAsia="zh-CN"/>
        </w:rPr>
        <w:tab/>
        <w:t xml:space="preserve">Amongst the contention-based Random Access Preambles for 2-step RA type associated with an SSB (as defined in TS 38.213 [6]), the first </w:t>
      </w:r>
      <w:r w:rsidRPr="00262EBE">
        <w:rPr>
          <w:i/>
          <w:iCs/>
          <w:lang w:eastAsia="ko-KR"/>
        </w:rPr>
        <w:t>numberOfRA-PreamblesGroupA</w:t>
      </w:r>
      <w:r w:rsidRPr="00262EBE">
        <w:rPr>
          <w:rFonts w:eastAsia="宋体"/>
          <w:iCs/>
          <w:lang w:eastAsia="zh-CN"/>
        </w:rPr>
        <w:t xml:space="preserve"> included in </w:t>
      </w:r>
      <w:r w:rsidRPr="00262EBE">
        <w:rPr>
          <w:i/>
          <w:iCs/>
        </w:rPr>
        <w:t>GroupB-ConfiguredTwoStepRA</w:t>
      </w:r>
      <w:r w:rsidRPr="00262EBE">
        <w:rPr>
          <w:rFonts w:eastAsia="宋体"/>
          <w:iCs/>
          <w:lang w:eastAsia="zh-CN"/>
        </w:rPr>
        <w:t xml:space="preserve"> </w:t>
      </w:r>
      <w:r w:rsidRPr="00262EBE">
        <w:rPr>
          <w:rFonts w:eastAsia="宋体"/>
          <w:lang w:eastAsia="zh-CN"/>
        </w:rPr>
        <w:t>Random Access Preambles</w:t>
      </w:r>
      <w:r w:rsidRPr="00262EBE">
        <w:rPr>
          <w:rFonts w:eastAsia="宋体"/>
          <w:iCs/>
          <w:lang w:eastAsia="zh-CN"/>
        </w:rPr>
        <w:t xml:space="preserve"> </w:t>
      </w:r>
      <w:r w:rsidRPr="00262EBE">
        <w:rPr>
          <w:rFonts w:eastAsia="宋体"/>
          <w:lang w:eastAsia="zh-CN"/>
        </w:rPr>
        <w:t>belong to Random Access Preambles group A. The remaining Random Access Preambles associated with the SSB belong to Random Access Preambles group B (if configured).</w:t>
      </w:r>
    </w:p>
    <w:p w14:paraId="0427A2E8" w14:textId="77777777" w:rsidR="000E66D7" w:rsidRPr="00262EBE" w:rsidRDefault="000E66D7" w:rsidP="000E66D7">
      <w:pPr>
        <w:pStyle w:val="NO"/>
        <w:rPr>
          <w:lang w:eastAsia="ko-KR"/>
        </w:rPr>
      </w:pPr>
      <w:r w:rsidRPr="00262EBE">
        <w:rPr>
          <w:lang w:eastAsia="ko-KR"/>
        </w:rPr>
        <w:t>NOTE 3:</w:t>
      </w:r>
      <w:r w:rsidRPr="00262EBE">
        <w:rPr>
          <w:lang w:eastAsia="ko-KR"/>
        </w:rPr>
        <w:tab/>
        <w:t>If Random Access Preambles group B is supported by the cell Random Access Preambles group B is included for each SSB.</w:t>
      </w:r>
    </w:p>
    <w:p w14:paraId="7FA141E8" w14:textId="77777777" w:rsidR="000E66D7" w:rsidRPr="00262EBE" w:rsidRDefault="000E66D7" w:rsidP="000E66D7">
      <w:pPr>
        <w:pStyle w:val="B10"/>
        <w:rPr>
          <w:lang w:eastAsia="ko-KR"/>
        </w:rPr>
      </w:pPr>
      <w:r w:rsidRPr="00262EBE">
        <w:rPr>
          <w:lang w:eastAsia="ko-KR"/>
        </w:rPr>
        <w:t>-</w:t>
      </w:r>
      <w:r w:rsidRPr="00262EBE">
        <w:rPr>
          <w:lang w:eastAsia="ko-KR"/>
        </w:rPr>
        <w:tab/>
        <w:t>if Random Access Preambles group B is configured for 4-step RA type:</w:t>
      </w:r>
    </w:p>
    <w:p w14:paraId="686A5C80"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lang w:eastAsia="ko-KR"/>
        </w:rPr>
        <w:t>ra-Msg3SizeGroupA</w:t>
      </w:r>
      <w:r w:rsidRPr="00262EBE">
        <w:rPr>
          <w:lang w:eastAsia="ko-KR"/>
        </w:rPr>
        <w:t>: the threshold to determine the groups of Random Access Preambles for 4-step RA type;</w:t>
      </w:r>
    </w:p>
    <w:p w14:paraId="536B7C6E"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lang w:eastAsia="ko-KR"/>
        </w:rPr>
        <w:t>msg3-DeltaPreamble</w:t>
      </w:r>
      <w:r w:rsidRPr="00262EBE">
        <w:rPr>
          <w:lang w:eastAsia="ko-KR"/>
        </w:rPr>
        <w:t>: ∆</w:t>
      </w:r>
      <w:r w:rsidRPr="00262EBE">
        <w:rPr>
          <w:i/>
          <w:vertAlign w:val="subscript"/>
          <w:lang w:eastAsia="ko-KR"/>
        </w:rPr>
        <w:t>PREAMBLE_Msg3</w:t>
      </w:r>
      <w:r w:rsidRPr="00262EBE">
        <w:rPr>
          <w:lang w:eastAsia="ko-KR"/>
        </w:rPr>
        <w:t xml:space="preserve"> in TS 38.213 [6];</w:t>
      </w:r>
    </w:p>
    <w:p w14:paraId="5D91714F"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lang w:eastAsia="ko-KR"/>
        </w:rPr>
        <w:t>messagePowerOffsetGroupB</w:t>
      </w:r>
      <w:r w:rsidRPr="00262EBE">
        <w:rPr>
          <w:lang w:eastAsia="ko-KR"/>
        </w:rPr>
        <w:t>: the power offset for preamble selection</w:t>
      </w:r>
      <w:r w:rsidRPr="00262EBE">
        <w:rPr>
          <w:rFonts w:eastAsia="宋体"/>
          <w:iCs/>
          <w:lang w:eastAsia="zh-CN"/>
        </w:rPr>
        <w:t xml:space="preserve"> included in </w:t>
      </w:r>
      <w:r w:rsidRPr="00262EBE">
        <w:rPr>
          <w:i/>
          <w:lang w:eastAsia="ko-KR"/>
        </w:rPr>
        <w:t>groupBconfigured</w:t>
      </w:r>
      <w:r w:rsidRPr="00262EBE">
        <w:rPr>
          <w:lang w:eastAsia="ko-KR"/>
        </w:rPr>
        <w:t>;</w:t>
      </w:r>
    </w:p>
    <w:p w14:paraId="2FB4CC60"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lang w:eastAsia="ko-KR"/>
        </w:rPr>
        <w:t>numberOfRA-PreamblesGroupA</w:t>
      </w:r>
      <w:r w:rsidRPr="00262EBE">
        <w:rPr>
          <w:lang w:eastAsia="ko-KR"/>
        </w:rPr>
        <w:t>: defines the number of Random Access Preambles in Random Access Preamble group A for each SSB</w:t>
      </w:r>
      <w:r w:rsidRPr="00262EBE">
        <w:rPr>
          <w:rFonts w:eastAsia="宋体"/>
          <w:iCs/>
          <w:lang w:eastAsia="zh-CN"/>
        </w:rPr>
        <w:t xml:space="preserve"> included in </w:t>
      </w:r>
      <w:r w:rsidRPr="00262EBE">
        <w:rPr>
          <w:i/>
          <w:lang w:eastAsia="ko-KR"/>
        </w:rPr>
        <w:t>groupBconfigured</w:t>
      </w:r>
      <w:r w:rsidRPr="00262EBE">
        <w:rPr>
          <w:lang w:eastAsia="ko-KR"/>
        </w:rPr>
        <w:t>.</w:t>
      </w:r>
    </w:p>
    <w:p w14:paraId="46114F33" w14:textId="77777777" w:rsidR="000E66D7" w:rsidRPr="00262EBE" w:rsidRDefault="000E66D7" w:rsidP="000E66D7">
      <w:pPr>
        <w:pStyle w:val="B10"/>
        <w:rPr>
          <w:lang w:eastAsia="ko-KR"/>
        </w:rPr>
      </w:pPr>
      <w:r w:rsidRPr="00262EBE">
        <w:rPr>
          <w:lang w:eastAsia="ko-KR"/>
        </w:rPr>
        <w:t>-</w:t>
      </w:r>
      <w:r w:rsidRPr="00262EBE">
        <w:rPr>
          <w:lang w:eastAsia="ko-KR"/>
        </w:rPr>
        <w:tab/>
        <w:t>if Random Access Preambles group B is configured for 2-step RA type:</w:t>
      </w:r>
    </w:p>
    <w:p w14:paraId="21182694"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iCs/>
          <w:lang w:eastAsia="ko-KR"/>
        </w:rPr>
        <w:t>msgA-DeltaPreamble</w:t>
      </w:r>
      <w:r w:rsidRPr="00262EBE">
        <w:rPr>
          <w:lang w:eastAsia="ko-KR"/>
        </w:rPr>
        <w:t>: ∆</w:t>
      </w:r>
      <w:r w:rsidRPr="00262EBE">
        <w:rPr>
          <w:i/>
          <w:vertAlign w:val="subscript"/>
          <w:lang w:eastAsia="ko-KR"/>
        </w:rPr>
        <w:t>MsgA_PUSCH</w:t>
      </w:r>
      <w:r w:rsidRPr="00262EBE">
        <w:rPr>
          <w:lang w:eastAsia="ko-KR"/>
        </w:rPr>
        <w:t xml:space="preserve"> in TS 38.213 [6];</w:t>
      </w:r>
    </w:p>
    <w:p w14:paraId="368CC772"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lang w:eastAsia="ko-KR"/>
        </w:rPr>
        <w:t>messagePowerOffsetGroupB</w:t>
      </w:r>
      <w:r w:rsidRPr="00262EBE">
        <w:rPr>
          <w:lang w:eastAsia="ko-KR"/>
        </w:rPr>
        <w:t>: the power offset for preamble selection</w:t>
      </w:r>
      <w:r w:rsidRPr="00262EBE">
        <w:rPr>
          <w:iCs/>
        </w:rPr>
        <w:t xml:space="preserve"> </w:t>
      </w:r>
      <w:r w:rsidRPr="00262EBE">
        <w:t xml:space="preserve">included in </w:t>
      </w:r>
      <w:r w:rsidRPr="00262EBE">
        <w:rPr>
          <w:i/>
          <w:iCs/>
        </w:rPr>
        <w:t>GroupB-ConfiguredTwoStepRA</w:t>
      </w:r>
      <w:r w:rsidRPr="00262EBE">
        <w:rPr>
          <w:lang w:eastAsia="ko-KR"/>
        </w:rPr>
        <w:t>;</w:t>
      </w:r>
    </w:p>
    <w:p w14:paraId="51CC256C"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iCs/>
          <w:lang w:eastAsia="ko-KR"/>
        </w:rPr>
        <w:t>numberOfRA-PreamblesGroupA</w:t>
      </w:r>
      <w:r w:rsidRPr="00262EBE">
        <w:rPr>
          <w:lang w:eastAsia="ko-KR"/>
        </w:rPr>
        <w:t xml:space="preserve">: defines the number of Random Access Preambles in Random Access Preamble group A for each SSB included in </w:t>
      </w:r>
      <w:r w:rsidRPr="00262EBE">
        <w:rPr>
          <w:i/>
          <w:iCs/>
        </w:rPr>
        <w:t>GroupB-ConfiguredTwoStepRA</w:t>
      </w:r>
      <w:r w:rsidRPr="00262EBE">
        <w:rPr>
          <w:lang w:eastAsia="ko-KR"/>
        </w:rPr>
        <w:t>;</w:t>
      </w:r>
    </w:p>
    <w:p w14:paraId="1FC4853D" w14:textId="77777777" w:rsidR="000E66D7" w:rsidRPr="00262EBE" w:rsidRDefault="000E66D7" w:rsidP="000E66D7">
      <w:pPr>
        <w:pStyle w:val="B2"/>
        <w:rPr>
          <w:lang w:eastAsia="ko-KR"/>
        </w:rPr>
      </w:pPr>
      <w:r w:rsidRPr="00262EBE">
        <w:rPr>
          <w:lang w:eastAsia="ko-KR"/>
        </w:rPr>
        <w:t>-</w:t>
      </w:r>
      <w:r w:rsidRPr="00262EBE">
        <w:rPr>
          <w:lang w:eastAsia="ko-KR"/>
        </w:rPr>
        <w:tab/>
      </w:r>
      <w:r w:rsidRPr="00262EBE">
        <w:rPr>
          <w:i/>
          <w:lang w:eastAsia="ko-KR"/>
        </w:rPr>
        <w:t>ra-MsgA-SizeGroupA</w:t>
      </w:r>
      <w:r w:rsidRPr="00262EBE">
        <w:rPr>
          <w:lang w:eastAsia="ko-KR"/>
        </w:rPr>
        <w:t>: the threshold to determine the groups of Random Access Preambles for 2-step RA type.</w:t>
      </w:r>
    </w:p>
    <w:p w14:paraId="5138494E" w14:textId="77777777" w:rsidR="000E66D7" w:rsidRPr="00262EBE" w:rsidRDefault="000E66D7" w:rsidP="000E66D7">
      <w:pPr>
        <w:pStyle w:val="B10"/>
        <w:rPr>
          <w:lang w:eastAsia="ko-KR"/>
        </w:rPr>
      </w:pPr>
      <w:r w:rsidRPr="00262EBE">
        <w:rPr>
          <w:lang w:eastAsia="ko-KR"/>
        </w:rPr>
        <w:t>-</w:t>
      </w:r>
      <w:r w:rsidRPr="00262EBE">
        <w:rPr>
          <w:lang w:eastAsia="ko-KR"/>
        </w:rPr>
        <w:tab/>
        <w:t>the set of Random Access Preambles and/or PRACH occasions for SI request, if any;</w:t>
      </w:r>
    </w:p>
    <w:p w14:paraId="77610E7F" w14:textId="77777777" w:rsidR="000E66D7" w:rsidRPr="00262EBE" w:rsidRDefault="000E66D7" w:rsidP="000E66D7">
      <w:pPr>
        <w:pStyle w:val="B10"/>
        <w:rPr>
          <w:lang w:eastAsia="ko-KR"/>
        </w:rPr>
      </w:pPr>
      <w:r w:rsidRPr="00262EBE">
        <w:rPr>
          <w:lang w:eastAsia="ko-KR"/>
        </w:rPr>
        <w:t>-</w:t>
      </w:r>
      <w:r w:rsidRPr="00262EBE">
        <w:rPr>
          <w:lang w:eastAsia="ko-KR"/>
        </w:rPr>
        <w:tab/>
        <w:t>the set of Random Access Preambles and/or PRACH occasions for beam failure recovery request, if any;</w:t>
      </w:r>
    </w:p>
    <w:p w14:paraId="6176242F" w14:textId="77777777" w:rsidR="000E66D7" w:rsidRPr="00262EBE" w:rsidRDefault="000E66D7" w:rsidP="000E66D7">
      <w:pPr>
        <w:pStyle w:val="B10"/>
        <w:rPr>
          <w:lang w:eastAsia="ko-KR"/>
        </w:rPr>
      </w:pPr>
      <w:r w:rsidRPr="00262EBE">
        <w:rPr>
          <w:lang w:eastAsia="ko-KR"/>
        </w:rPr>
        <w:t>-</w:t>
      </w:r>
      <w:r w:rsidRPr="00262EBE">
        <w:rPr>
          <w:lang w:eastAsia="ko-KR"/>
        </w:rPr>
        <w:tab/>
        <w:t>the set of Random Access Preambles and/or PRACH occasions for reconfiguration with sync, if any;</w:t>
      </w:r>
    </w:p>
    <w:p w14:paraId="0C56F745"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ra-ResponseWindow</w:t>
      </w:r>
      <w:r w:rsidRPr="00262EBE">
        <w:rPr>
          <w:lang w:eastAsia="ko-KR"/>
        </w:rPr>
        <w:t>: the time window to monitor RA response(s) (SpCell only);</w:t>
      </w:r>
    </w:p>
    <w:p w14:paraId="7F58BD85"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ra-ContentionResolutionTimer</w:t>
      </w:r>
      <w:r w:rsidRPr="00262EBE">
        <w:rPr>
          <w:lang w:eastAsia="ko-KR"/>
        </w:rPr>
        <w:t>: the Contention Resolution Timer (SpCell only);</w:t>
      </w:r>
    </w:p>
    <w:p w14:paraId="0A6BA502"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iCs/>
          <w:lang w:eastAsia="ko-KR"/>
        </w:rPr>
        <w:t>msgB-ResponseWindow</w:t>
      </w:r>
      <w:r w:rsidRPr="00262EBE">
        <w:rPr>
          <w:lang w:eastAsia="ko-KR"/>
        </w:rPr>
        <w:t>: the time window to monitor RA response(s) for 2-step RA type (SpCell only).</w:t>
      </w:r>
    </w:p>
    <w:p w14:paraId="5EA603C8" w14:textId="77777777" w:rsidR="000E66D7" w:rsidRPr="00262EBE" w:rsidRDefault="000E66D7" w:rsidP="000E66D7">
      <w:pPr>
        <w:rPr>
          <w:lang w:eastAsia="ko-KR"/>
        </w:rPr>
      </w:pPr>
      <w:r w:rsidRPr="00262EBE">
        <w:rPr>
          <w:lang w:eastAsia="ko-KR"/>
        </w:rPr>
        <w:t>In addition, the following information for related Serving Cell is assumed to be available for UEs:</w:t>
      </w:r>
    </w:p>
    <w:p w14:paraId="21EC097E" w14:textId="77777777" w:rsidR="000E66D7" w:rsidRPr="00262EBE" w:rsidRDefault="000E66D7" w:rsidP="000E66D7">
      <w:pPr>
        <w:pStyle w:val="B10"/>
        <w:rPr>
          <w:lang w:eastAsia="ko-KR"/>
        </w:rPr>
      </w:pPr>
      <w:r w:rsidRPr="00262EBE">
        <w:rPr>
          <w:lang w:eastAsia="ko-KR"/>
        </w:rPr>
        <w:t>-</w:t>
      </w:r>
      <w:r w:rsidRPr="00262EBE">
        <w:rPr>
          <w:lang w:eastAsia="ko-KR"/>
        </w:rPr>
        <w:tab/>
        <w:t>if Random Access Preambles group B is configured:</w:t>
      </w:r>
    </w:p>
    <w:p w14:paraId="7734E795" w14:textId="77777777" w:rsidR="000E66D7" w:rsidRPr="00262EBE" w:rsidRDefault="000E66D7" w:rsidP="000E66D7">
      <w:pPr>
        <w:pStyle w:val="B2"/>
        <w:rPr>
          <w:lang w:eastAsia="ko-KR"/>
        </w:rPr>
      </w:pPr>
      <w:r w:rsidRPr="00262EBE">
        <w:rPr>
          <w:lang w:eastAsia="ko-KR"/>
        </w:rPr>
        <w:t>-</w:t>
      </w:r>
      <w:r w:rsidRPr="00262EBE">
        <w:rPr>
          <w:lang w:eastAsia="ko-KR"/>
        </w:rPr>
        <w:tab/>
        <w:t>if the Serving Cell for the Random Access procedure is configured with supplementary uplink as specified in TS 38.331 [5], and SUL carrier is selected for performing Random Access Procedure:</w:t>
      </w:r>
    </w:p>
    <w:p w14:paraId="43A543E7" w14:textId="77777777" w:rsidR="000E66D7" w:rsidRPr="00262EBE" w:rsidRDefault="000E66D7" w:rsidP="000E66D7">
      <w:pPr>
        <w:pStyle w:val="B3"/>
        <w:rPr>
          <w:lang w:eastAsia="ko-KR"/>
        </w:rPr>
      </w:pPr>
      <w:r w:rsidRPr="00262EBE">
        <w:rPr>
          <w:lang w:eastAsia="ko-KR"/>
        </w:rPr>
        <w:lastRenderedPageBreak/>
        <w:t>-</w:t>
      </w:r>
      <w:r w:rsidRPr="00262EBE">
        <w:rPr>
          <w:lang w:eastAsia="ko-KR"/>
        </w:rPr>
        <w:tab/>
        <w:t>P</w:t>
      </w:r>
      <w:r w:rsidRPr="00262EBE">
        <w:rPr>
          <w:vertAlign w:val="subscript"/>
          <w:lang w:eastAsia="ko-KR"/>
        </w:rPr>
        <w:t>CMAX,f,c</w:t>
      </w:r>
      <w:r w:rsidRPr="00262EBE">
        <w:rPr>
          <w:lang w:eastAsia="ko-KR"/>
        </w:rPr>
        <w:t xml:space="preserve"> of the SUL carrier as specified in TS 38.101-1 [14], TS 38.101-2 [15], and TS 38.101-3 [16].</w:t>
      </w:r>
    </w:p>
    <w:p w14:paraId="362AC9AA" w14:textId="77777777" w:rsidR="000E66D7" w:rsidRPr="00262EBE" w:rsidRDefault="000E66D7" w:rsidP="000E66D7">
      <w:pPr>
        <w:pStyle w:val="B2"/>
        <w:rPr>
          <w:lang w:eastAsia="ko-KR"/>
        </w:rPr>
      </w:pPr>
      <w:r w:rsidRPr="00262EBE">
        <w:rPr>
          <w:lang w:eastAsia="ko-KR"/>
        </w:rPr>
        <w:t>-</w:t>
      </w:r>
      <w:r w:rsidRPr="00262EBE">
        <w:rPr>
          <w:lang w:eastAsia="ko-KR"/>
        </w:rPr>
        <w:tab/>
        <w:t>else:</w:t>
      </w:r>
    </w:p>
    <w:p w14:paraId="228742F2" w14:textId="77777777" w:rsidR="000E66D7" w:rsidRPr="00262EBE" w:rsidRDefault="000E66D7" w:rsidP="000E66D7">
      <w:pPr>
        <w:pStyle w:val="B3"/>
        <w:rPr>
          <w:lang w:eastAsia="ko-KR"/>
        </w:rPr>
      </w:pPr>
      <w:r w:rsidRPr="00262EBE">
        <w:rPr>
          <w:lang w:eastAsia="ko-KR"/>
        </w:rPr>
        <w:t>-</w:t>
      </w:r>
      <w:r w:rsidRPr="00262EBE">
        <w:rPr>
          <w:lang w:eastAsia="ko-KR"/>
        </w:rPr>
        <w:tab/>
        <w:t>P</w:t>
      </w:r>
      <w:r w:rsidRPr="00262EBE">
        <w:rPr>
          <w:vertAlign w:val="subscript"/>
          <w:lang w:eastAsia="ko-KR"/>
        </w:rPr>
        <w:t>CMAX,f,c</w:t>
      </w:r>
      <w:r w:rsidRPr="00262EBE">
        <w:rPr>
          <w:lang w:eastAsia="ko-KR"/>
        </w:rPr>
        <w:t xml:space="preserve"> of the NUL carrier as specified in TS 38.101-1 [14], TS 38.101-2 [15], and TS 38.101-3 [16].</w:t>
      </w:r>
    </w:p>
    <w:p w14:paraId="3A1FFCA1" w14:textId="77777777" w:rsidR="000E66D7" w:rsidRPr="00262EBE" w:rsidRDefault="000E66D7" w:rsidP="000E66D7">
      <w:pPr>
        <w:rPr>
          <w:lang w:eastAsia="ko-KR"/>
        </w:rPr>
      </w:pPr>
      <w:r w:rsidRPr="00262EBE">
        <w:rPr>
          <w:lang w:eastAsia="ko-KR"/>
        </w:rPr>
        <w:t>The following UE variables are used for the Random Access procedure:</w:t>
      </w:r>
    </w:p>
    <w:p w14:paraId="782B8799"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PREAMBLE_INDEX</w:t>
      </w:r>
      <w:r w:rsidRPr="00262EBE">
        <w:rPr>
          <w:lang w:eastAsia="ko-KR"/>
        </w:rPr>
        <w:t>;</w:t>
      </w:r>
    </w:p>
    <w:p w14:paraId="38FDF3FD"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PREAMBLE_TRANSMISSION_COUNTER</w:t>
      </w:r>
      <w:r w:rsidRPr="00262EBE">
        <w:rPr>
          <w:lang w:eastAsia="ko-KR"/>
        </w:rPr>
        <w:t>;</w:t>
      </w:r>
    </w:p>
    <w:p w14:paraId="0186110C"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PREAMBLE_POWER_RAMPING_COUNTER</w:t>
      </w:r>
      <w:r w:rsidRPr="00262EBE">
        <w:rPr>
          <w:lang w:eastAsia="ko-KR"/>
        </w:rPr>
        <w:t>;</w:t>
      </w:r>
    </w:p>
    <w:p w14:paraId="0F48AE90"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PREAMBLE_POWER_RAMPING_STEP</w:t>
      </w:r>
      <w:r w:rsidRPr="00262EBE">
        <w:rPr>
          <w:lang w:eastAsia="ko-KR"/>
        </w:rPr>
        <w:t>;</w:t>
      </w:r>
    </w:p>
    <w:p w14:paraId="725D7C70"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PREAMBLE_RECEIVED_TARGET_POWER</w:t>
      </w:r>
      <w:r w:rsidRPr="00262EBE">
        <w:rPr>
          <w:lang w:eastAsia="ko-KR"/>
        </w:rPr>
        <w:t>;</w:t>
      </w:r>
    </w:p>
    <w:p w14:paraId="077BCDE3" w14:textId="77777777" w:rsidR="000E66D7" w:rsidRPr="00262EBE" w:rsidRDefault="000E66D7" w:rsidP="000E66D7">
      <w:pPr>
        <w:pStyle w:val="B10"/>
        <w:rPr>
          <w:i/>
          <w:lang w:eastAsia="ko-KR"/>
        </w:rPr>
      </w:pPr>
      <w:r w:rsidRPr="00262EBE">
        <w:rPr>
          <w:lang w:eastAsia="ko-KR"/>
        </w:rPr>
        <w:t>-</w:t>
      </w:r>
      <w:r w:rsidRPr="00262EBE">
        <w:rPr>
          <w:lang w:eastAsia="ko-KR"/>
        </w:rPr>
        <w:tab/>
      </w:r>
      <w:r w:rsidRPr="00262EBE">
        <w:rPr>
          <w:i/>
          <w:lang w:eastAsia="ko-KR"/>
        </w:rPr>
        <w:t>PREAMBLE_BACKOFF</w:t>
      </w:r>
      <w:r w:rsidRPr="00262EBE">
        <w:rPr>
          <w:lang w:eastAsia="ko-KR"/>
        </w:rPr>
        <w:t>;</w:t>
      </w:r>
    </w:p>
    <w:p w14:paraId="33963CA1"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PCMAX</w:t>
      </w:r>
      <w:r w:rsidRPr="00262EBE">
        <w:rPr>
          <w:lang w:eastAsia="ko-KR"/>
        </w:rPr>
        <w:t>;</w:t>
      </w:r>
    </w:p>
    <w:p w14:paraId="25A0CB0D"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SCALING_FACTOR_BI</w:t>
      </w:r>
      <w:r w:rsidRPr="00262EBE">
        <w:rPr>
          <w:lang w:eastAsia="ko-KR"/>
        </w:rPr>
        <w:t>;</w:t>
      </w:r>
    </w:p>
    <w:p w14:paraId="249A6E0B" w14:textId="77777777" w:rsidR="000E66D7" w:rsidRPr="00262EBE" w:rsidRDefault="000E66D7" w:rsidP="000E66D7">
      <w:pPr>
        <w:pStyle w:val="B10"/>
        <w:rPr>
          <w:lang w:eastAsia="ko-KR"/>
        </w:rPr>
      </w:pPr>
      <w:r w:rsidRPr="00262EBE">
        <w:rPr>
          <w:lang w:eastAsia="ko-KR"/>
        </w:rPr>
        <w:t>-</w:t>
      </w:r>
      <w:r w:rsidRPr="00262EBE">
        <w:rPr>
          <w:lang w:eastAsia="ko-KR"/>
        </w:rPr>
        <w:tab/>
      </w:r>
      <w:r w:rsidRPr="00262EBE">
        <w:rPr>
          <w:i/>
          <w:lang w:eastAsia="ko-KR"/>
        </w:rPr>
        <w:t>TEMPORARY_C-RNTI</w:t>
      </w:r>
      <w:r w:rsidRPr="00262EBE">
        <w:t>;</w:t>
      </w:r>
    </w:p>
    <w:p w14:paraId="537C57F0" w14:textId="77777777" w:rsidR="000E66D7" w:rsidRPr="00262EBE" w:rsidRDefault="000E66D7" w:rsidP="000E66D7">
      <w:pPr>
        <w:pStyle w:val="B10"/>
      </w:pPr>
      <w:r w:rsidRPr="00262EBE">
        <w:rPr>
          <w:lang w:eastAsia="ko-KR"/>
        </w:rPr>
        <w:t>-</w:t>
      </w:r>
      <w:r w:rsidRPr="00262EBE">
        <w:rPr>
          <w:lang w:eastAsia="ko-KR"/>
        </w:rPr>
        <w:tab/>
      </w:r>
      <w:r w:rsidRPr="00262EBE">
        <w:rPr>
          <w:i/>
          <w:lang w:eastAsia="ko-KR"/>
        </w:rPr>
        <w:t>RA_TYPE</w:t>
      </w:r>
      <w:r w:rsidRPr="00262EBE">
        <w:t>;</w:t>
      </w:r>
    </w:p>
    <w:p w14:paraId="64467803" w14:textId="77777777" w:rsidR="000E66D7" w:rsidRPr="00262EBE" w:rsidRDefault="000E66D7" w:rsidP="000E66D7">
      <w:pPr>
        <w:pStyle w:val="B10"/>
      </w:pPr>
      <w:r w:rsidRPr="00262EBE">
        <w:t>-</w:t>
      </w:r>
      <w:r w:rsidRPr="00262EBE">
        <w:tab/>
      </w:r>
      <w:r w:rsidRPr="00262EBE">
        <w:rPr>
          <w:i/>
          <w:iCs/>
        </w:rPr>
        <w:t>POWER_OFFSET_2STEP_RA</w:t>
      </w:r>
      <w:r w:rsidRPr="00262EBE">
        <w:t>;</w:t>
      </w:r>
    </w:p>
    <w:p w14:paraId="7E770585" w14:textId="77777777" w:rsidR="000E66D7" w:rsidRPr="00262EBE" w:rsidRDefault="000E66D7" w:rsidP="000E66D7">
      <w:pPr>
        <w:pStyle w:val="B10"/>
        <w:rPr>
          <w:i/>
        </w:rPr>
      </w:pPr>
      <w:r w:rsidRPr="00262EBE">
        <w:t>-</w:t>
      </w:r>
      <w:r w:rsidRPr="00262EBE">
        <w:tab/>
      </w:r>
      <w:r w:rsidRPr="00262EBE">
        <w:rPr>
          <w:i/>
          <w:iCs/>
        </w:rPr>
        <w:t>MSGA_</w:t>
      </w:r>
      <w:r w:rsidRPr="00262EBE">
        <w:rPr>
          <w:i/>
        </w:rPr>
        <w:t>PREAMBLE_POWER_RAMPING_STEP</w:t>
      </w:r>
      <w:r w:rsidRPr="00262EBE">
        <w:t>.</w:t>
      </w:r>
    </w:p>
    <w:p w14:paraId="371BB7E0" w14:textId="77777777" w:rsidR="000E66D7" w:rsidRPr="00262EBE" w:rsidRDefault="000E66D7" w:rsidP="000E66D7">
      <w:pPr>
        <w:rPr>
          <w:lang w:eastAsia="ko-KR"/>
        </w:rPr>
      </w:pPr>
      <w:r w:rsidRPr="00262EBE">
        <w:rPr>
          <w:lang w:eastAsia="ko-KR"/>
        </w:rPr>
        <w:t>When the Random Access procedure is initiated on a Serving Cell, the MAC entity shall:</w:t>
      </w:r>
    </w:p>
    <w:p w14:paraId="3D69F041" w14:textId="77777777" w:rsidR="000E66D7" w:rsidRPr="00262EBE" w:rsidRDefault="000E66D7" w:rsidP="000E66D7">
      <w:pPr>
        <w:pStyle w:val="B10"/>
        <w:rPr>
          <w:lang w:eastAsia="ko-KR"/>
        </w:rPr>
      </w:pPr>
      <w:r w:rsidRPr="00262EBE">
        <w:rPr>
          <w:lang w:eastAsia="ko-KR"/>
        </w:rPr>
        <w:t>1&gt;</w:t>
      </w:r>
      <w:r w:rsidRPr="00262EBE">
        <w:rPr>
          <w:lang w:eastAsia="ko-KR"/>
        </w:rPr>
        <w:tab/>
        <w:t>flush the Msg3 buffer;</w:t>
      </w:r>
    </w:p>
    <w:p w14:paraId="2432CC53" w14:textId="77777777" w:rsidR="000E66D7" w:rsidRPr="00262EBE" w:rsidRDefault="000E66D7" w:rsidP="000E66D7">
      <w:pPr>
        <w:pStyle w:val="B10"/>
        <w:rPr>
          <w:lang w:eastAsia="ko-KR"/>
        </w:rPr>
      </w:pPr>
      <w:r w:rsidRPr="00262EBE">
        <w:rPr>
          <w:lang w:eastAsia="ko-KR"/>
        </w:rPr>
        <w:t>1&gt;</w:t>
      </w:r>
      <w:r w:rsidRPr="00262EBE">
        <w:rPr>
          <w:lang w:eastAsia="ko-KR"/>
        </w:rPr>
        <w:tab/>
        <w:t>flush the MSGA buffer;</w:t>
      </w:r>
    </w:p>
    <w:p w14:paraId="4BD55668" w14:textId="77777777" w:rsidR="000E66D7" w:rsidRPr="00262EBE" w:rsidRDefault="000E66D7" w:rsidP="000E66D7">
      <w:pPr>
        <w:pStyle w:val="B10"/>
        <w:rPr>
          <w:lang w:eastAsia="ko-KR"/>
        </w:rPr>
      </w:pPr>
      <w:r w:rsidRPr="00262EBE">
        <w:rPr>
          <w:lang w:eastAsia="ko-KR"/>
        </w:rPr>
        <w:t>1&gt;</w:t>
      </w:r>
      <w:r w:rsidRPr="00262EBE">
        <w:rPr>
          <w:lang w:eastAsia="ko-KR"/>
        </w:rPr>
        <w:tab/>
        <w:t xml:space="preserve">set the </w:t>
      </w:r>
      <w:r w:rsidRPr="00262EBE">
        <w:rPr>
          <w:i/>
          <w:lang w:eastAsia="ko-KR"/>
        </w:rPr>
        <w:t>PREAMBLE_TRANSMISSION_COUNTER</w:t>
      </w:r>
      <w:r w:rsidRPr="00262EBE">
        <w:rPr>
          <w:lang w:eastAsia="ko-KR"/>
        </w:rPr>
        <w:t xml:space="preserve"> to 1;</w:t>
      </w:r>
    </w:p>
    <w:p w14:paraId="5260ADD8" w14:textId="77777777" w:rsidR="000E66D7" w:rsidRPr="00262EBE" w:rsidRDefault="000E66D7" w:rsidP="000E66D7">
      <w:pPr>
        <w:pStyle w:val="B10"/>
        <w:rPr>
          <w:lang w:eastAsia="ko-KR"/>
        </w:rPr>
      </w:pPr>
      <w:r w:rsidRPr="00262EBE">
        <w:rPr>
          <w:lang w:eastAsia="ko-KR"/>
        </w:rPr>
        <w:t>1&gt;</w:t>
      </w:r>
      <w:r w:rsidRPr="00262EBE">
        <w:rPr>
          <w:lang w:eastAsia="ko-KR"/>
        </w:rPr>
        <w:tab/>
        <w:t xml:space="preserve">set the </w:t>
      </w:r>
      <w:r w:rsidRPr="00262EBE">
        <w:rPr>
          <w:i/>
          <w:lang w:eastAsia="ko-KR"/>
        </w:rPr>
        <w:t>PREAMBLE_POWER_RAMPING_COUNTER</w:t>
      </w:r>
      <w:r w:rsidRPr="00262EBE">
        <w:rPr>
          <w:lang w:eastAsia="ko-KR"/>
        </w:rPr>
        <w:t xml:space="preserve"> to 1;</w:t>
      </w:r>
    </w:p>
    <w:p w14:paraId="61FA1E0B" w14:textId="77777777" w:rsidR="000E66D7" w:rsidRPr="00262EBE" w:rsidRDefault="000E66D7" w:rsidP="000E66D7">
      <w:pPr>
        <w:pStyle w:val="B10"/>
        <w:rPr>
          <w:lang w:eastAsia="ko-KR"/>
        </w:rPr>
      </w:pPr>
      <w:r w:rsidRPr="00262EBE">
        <w:rPr>
          <w:lang w:eastAsia="ko-KR"/>
        </w:rPr>
        <w:t>1&gt;</w:t>
      </w:r>
      <w:r w:rsidRPr="00262EBE">
        <w:rPr>
          <w:lang w:eastAsia="ko-KR"/>
        </w:rPr>
        <w:tab/>
        <w:t xml:space="preserve">set the </w:t>
      </w:r>
      <w:r w:rsidRPr="00262EBE">
        <w:rPr>
          <w:i/>
          <w:lang w:eastAsia="ko-KR"/>
        </w:rPr>
        <w:t>PREAMBLE_BACKOFF</w:t>
      </w:r>
      <w:r w:rsidRPr="00262EBE">
        <w:rPr>
          <w:lang w:eastAsia="ko-KR"/>
        </w:rPr>
        <w:t xml:space="preserve"> to 0 ms;</w:t>
      </w:r>
    </w:p>
    <w:p w14:paraId="535F7F63" w14:textId="77777777" w:rsidR="000E66D7" w:rsidRPr="00262EBE" w:rsidRDefault="000E66D7" w:rsidP="000E66D7">
      <w:pPr>
        <w:pStyle w:val="B10"/>
        <w:rPr>
          <w:lang w:eastAsia="ko-KR"/>
        </w:rPr>
      </w:pPr>
      <w:r w:rsidRPr="00262EBE">
        <w:rPr>
          <w:lang w:eastAsia="ko-KR"/>
        </w:rPr>
        <w:t>1&gt;</w:t>
      </w:r>
      <w:r w:rsidRPr="00262EBE">
        <w:rPr>
          <w:lang w:eastAsia="ko-KR"/>
        </w:rPr>
        <w:tab/>
        <w:t xml:space="preserve">set </w:t>
      </w:r>
      <w:r w:rsidRPr="00262EBE">
        <w:rPr>
          <w:i/>
          <w:iCs/>
        </w:rPr>
        <w:t>POWER_OFFSET_2STEP_RA</w:t>
      </w:r>
      <w:r w:rsidRPr="00262EBE">
        <w:t xml:space="preserve"> to 0 dB;</w:t>
      </w:r>
    </w:p>
    <w:p w14:paraId="11A6C851" w14:textId="77777777" w:rsidR="000E66D7" w:rsidRPr="00262EBE" w:rsidRDefault="000E66D7" w:rsidP="000E66D7">
      <w:pPr>
        <w:pStyle w:val="B10"/>
        <w:rPr>
          <w:lang w:eastAsia="ko-KR"/>
        </w:rPr>
      </w:pPr>
      <w:r w:rsidRPr="00262EBE">
        <w:rPr>
          <w:lang w:eastAsia="ko-KR"/>
        </w:rPr>
        <w:t>1&gt;</w:t>
      </w:r>
      <w:r w:rsidRPr="00262EBE">
        <w:rPr>
          <w:lang w:eastAsia="ko-KR"/>
        </w:rPr>
        <w:tab/>
        <w:t>if the carrier to use for the Random Access procedure is explicitly signalled:</w:t>
      </w:r>
    </w:p>
    <w:p w14:paraId="465F8C9D" w14:textId="77777777" w:rsidR="000E66D7" w:rsidRPr="00262EBE" w:rsidRDefault="000E66D7" w:rsidP="000E66D7">
      <w:pPr>
        <w:pStyle w:val="B2"/>
        <w:rPr>
          <w:lang w:eastAsia="ko-KR"/>
        </w:rPr>
      </w:pPr>
      <w:r w:rsidRPr="00262EBE">
        <w:rPr>
          <w:lang w:eastAsia="ko-KR"/>
        </w:rPr>
        <w:t>2&gt;</w:t>
      </w:r>
      <w:r w:rsidRPr="00262EBE">
        <w:rPr>
          <w:lang w:eastAsia="ko-KR"/>
        </w:rPr>
        <w:tab/>
        <w:t>select the signalled carrier for performing Random Access procedure;</w:t>
      </w:r>
    </w:p>
    <w:p w14:paraId="5AA23DEC"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signalled carrier.</w:t>
      </w:r>
    </w:p>
    <w:p w14:paraId="1D2E6D3D" w14:textId="77777777" w:rsidR="000E66D7" w:rsidRPr="00262EBE" w:rsidRDefault="000E66D7" w:rsidP="000E66D7">
      <w:pPr>
        <w:pStyle w:val="B10"/>
        <w:rPr>
          <w:lang w:eastAsia="ko-KR"/>
        </w:rPr>
      </w:pPr>
      <w:r w:rsidRPr="00262EBE">
        <w:rPr>
          <w:lang w:eastAsia="ko-KR"/>
        </w:rPr>
        <w:t>1&gt;</w:t>
      </w:r>
      <w:r w:rsidRPr="00262EBE">
        <w:rPr>
          <w:lang w:eastAsia="ko-KR"/>
        </w:rPr>
        <w:tab/>
        <w:t>else if the carrier to use for the Random Access procedure is not explicitly signalled; and</w:t>
      </w:r>
    </w:p>
    <w:p w14:paraId="19218339" w14:textId="77777777" w:rsidR="000E66D7" w:rsidRPr="00262EBE" w:rsidRDefault="000E66D7" w:rsidP="000E66D7">
      <w:pPr>
        <w:pStyle w:val="B10"/>
        <w:rPr>
          <w:lang w:eastAsia="ko-KR"/>
        </w:rPr>
      </w:pPr>
      <w:r w:rsidRPr="00262EBE">
        <w:rPr>
          <w:lang w:eastAsia="ko-KR"/>
        </w:rPr>
        <w:t>1&gt;</w:t>
      </w:r>
      <w:r w:rsidRPr="00262EBE">
        <w:rPr>
          <w:lang w:eastAsia="ko-KR"/>
        </w:rPr>
        <w:tab/>
        <w:t>if the Serving Cell for the Random Access procedure is configured with supplementary uplink as specified in TS 38.331 [5]; and</w:t>
      </w:r>
    </w:p>
    <w:p w14:paraId="35B3CED1" w14:textId="77777777" w:rsidR="000E66D7" w:rsidRPr="00262EBE" w:rsidRDefault="000E66D7" w:rsidP="000E66D7">
      <w:pPr>
        <w:pStyle w:val="B10"/>
        <w:rPr>
          <w:lang w:eastAsia="ko-KR"/>
        </w:rPr>
      </w:pPr>
      <w:r w:rsidRPr="00262EBE">
        <w:rPr>
          <w:lang w:eastAsia="ko-KR"/>
        </w:rPr>
        <w:t>1&gt;</w:t>
      </w:r>
      <w:r w:rsidRPr="00262EBE">
        <w:rPr>
          <w:lang w:eastAsia="ko-KR"/>
        </w:rPr>
        <w:tab/>
        <w:t xml:space="preserve">if the RSRP of the downlink pathloss reference is less than </w:t>
      </w:r>
      <w:r w:rsidRPr="00262EBE">
        <w:rPr>
          <w:i/>
          <w:lang w:eastAsia="ko-KR"/>
        </w:rPr>
        <w:t>rsrp-ThresholdSSB-SUL</w:t>
      </w:r>
      <w:r w:rsidRPr="00262EBE">
        <w:rPr>
          <w:lang w:eastAsia="ko-KR"/>
        </w:rPr>
        <w:t>:</w:t>
      </w:r>
    </w:p>
    <w:p w14:paraId="4E11E8BD" w14:textId="77777777" w:rsidR="000E66D7" w:rsidRPr="00262EBE" w:rsidRDefault="000E66D7" w:rsidP="000E66D7">
      <w:pPr>
        <w:pStyle w:val="B2"/>
        <w:rPr>
          <w:lang w:eastAsia="ko-KR"/>
        </w:rPr>
      </w:pPr>
      <w:r w:rsidRPr="00262EBE">
        <w:rPr>
          <w:lang w:eastAsia="ko-KR"/>
        </w:rPr>
        <w:t>2&gt;</w:t>
      </w:r>
      <w:r w:rsidRPr="00262EBE">
        <w:rPr>
          <w:lang w:eastAsia="ko-KR"/>
        </w:rPr>
        <w:tab/>
        <w:t>select the SUL carrier for performing Random Access procedure;</w:t>
      </w:r>
    </w:p>
    <w:p w14:paraId="201A7912"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SUL carrier.</w:t>
      </w:r>
    </w:p>
    <w:p w14:paraId="32A37C49" w14:textId="77777777" w:rsidR="000E66D7" w:rsidRPr="00262EBE" w:rsidRDefault="000E66D7" w:rsidP="000E66D7">
      <w:pPr>
        <w:pStyle w:val="B10"/>
        <w:rPr>
          <w:lang w:eastAsia="ko-KR"/>
        </w:rPr>
      </w:pPr>
      <w:r w:rsidRPr="00262EBE">
        <w:rPr>
          <w:lang w:eastAsia="ko-KR"/>
        </w:rPr>
        <w:t>1&gt;</w:t>
      </w:r>
      <w:r w:rsidRPr="00262EBE">
        <w:rPr>
          <w:lang w:eastAsia="ko-KR"/>
        </w:rPr>
        <w:tab/>
        <w:t>else:</w:t>
      </w:r>
    </w:p>
    <w:p w14:paraId="44E3C0B4" w14:textId="77777777" w:rsidR="000E66D7" w:rsidRPr="00262EBE" w:rsidRDefault="000E66D7" w:rsidP="000E66D7">
      <w:pPr>
        <w:pStyle w:val="B2"/>
        <w:rPr>
          <w:lang w:eastAsia="ko-KR"/>
        </w:rPr>
      </w:pPr>
      <w:r w:rsidRPr="00262EBE">
        <w:rPr>
          <w:lang w:eastAsia="ko-KR"/>
        </w:rPr>
        <w:t>2&gt;</w:t>
      </w:r>
      <w:r w:rsidRPr="00262EBE">
        <w:rPr>
          <w:lang w:eastAsia="ko-KR"/>
        </w:rPr>
        <w:tab/>
        <w:t>select the NUL carrier for performing Random Access procedure;</w:t>
      </w:r>
    </w:p>
    <w:p w14:paraId="70649E77"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NUL carrier.</w:t>
      </w:r>
    </w:p>
    <w:p w14:paraId="5F203CB4" w14:textId="77777777" w:rsidR="000E66D7" w:rsidRPr="00262EBE" w:rsidRDefault="000E66D7" w:rsidP="000E66D7">
      <w:pPr>
        <w:pStyle w:val="B10"/>
        <w:rPr>
          <w:lang w:eastAsia="ko-KR"/>
        </w:rPr>
      </w:pPr>
      <w:r w:rsidRPr="00262EBE">
        <w:rPr>
          <w:lang w:eastAsia="ko-KR"/>
        </w:rPr>
        <w:lastRenderedPageBreak/>
        <w:t>1&gt;</w:t>
      </w:r>
      <w:r w:rsidRPr="00262EBE">
        <w:rPr>
          <w:lang w:eastAsia="ko-KR"/>
        </w:rPr>
        <w:tab/>
        <w:t>perform the BWP operation as specified in clause 5.15;</w:t>
      </w:r>
    </w:p>
    <w:p w14:paraId="72C5C0CB" w14:textId="77777777" w:rsidR="000E66D7" w:rsidRPr="00262EBE" w:rsidRDefault="000E66D7" w:rsidP="000E66D7">
      <w:pPr>
        <w:pStyle w:val="B10"/>
      </w:pPr>
      <w:r w:rsidRPr="00262EBE">
        <w:t>1&gt;</w:t>
      </w:r>
      <w:r w:rsidRPr="00262EBE">
        <w:tab/>
        <w:t xml:space="preserve">if the Random Access procedure is initiated by PDCCH order and if the </w:t>
      </w:r>
      <w:r w:rsidRPr="00262EBE">
        <w:rPr>
          <w:i/>
          <w:iCs/>
        </w:rPr>
        <w:t>ra-PreambleIndex</w:t>
      </w:r>
      <w:r w:rsidRPr="00262EBE">
        <w:t xml:space="preserve"> explicitly provided by PDCCH is not 0b000000; or</w:t>
      </w:r>
    </w:p>
    <w:p w14:paraId="2782322B" w14:textId="77777777" w:rsidR="000E66D7" w:rsidRPr="00262EBE" w:rsidRDefault="000E66D7" w:rsidP="000E66D7">
      <w:pPr>
        <w:pStyle w:val="B10"/>
      </w:pPr>
      <w:r w:rsidRPr="00262EBE">
        <w:t>1&gt;</w:t>
      </w:r>
      <w:r w:rsidRPr="00262EBE">
        <w:tab/>
        <w:t>if the Random Access procedure was initiated for SI request (as specified in TS 38.331 [5]) and the Random Access Resources for SI request have been explicitly provided by RRC; or</w:t>
      </w:r>
    </w:p>
    <w:p w14:paraId="48CB705D" w14:textId="77777777" w:rsidR="000E66D7" w:rsidRPr="00262EBE" w:rsidRDefault="000E66D7" w:rsidP="000E66D7">
      <w:pPr>
        <w:pStyle w:val="B10"/>
      </w:pPr>
      <w:r w:rsidRPr="00262EBE">
        <w:t>1&gt;</w:t>
      </w:r>
      <w:r w:rsidRPr="00262EBE">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FA28A55" w14:textId="77777777" w:rsidR="000E66D7" w:rsidRPr="00262EBE" w:rsidRDefault="000E66D7" w:rsidP="000E66D7">
      <w:pPr>
        <w:pStyle w:val="B10"/>
      </w:pPr>
      <w:r w:rsidRPr="00262EBE">
        <w:t>1&gt;</w:t>
      </w:r>
      <w:r w:rsidRPr="00262EBE">
        <w:tab/>
        <w:t xml:space="preserve">if the Random Access procedure was initiated for reconfiguration with sync and if the contention-free Random Access Resources for 4-step RA type have been explicitly provided in </w:t>
      </w:r>
      <w:r w:rsidRPr="00262EBE">
        <w:rPr>
          <w:i/>
          <w:iCs/>
        </w:rPr>
        <w:t>rach-ConfigDedicated</w:t>
      </w:r>
      <w:r w:rsidRPr="00262EBE">
        <w:t xml:space="preserve"> for the BWP selected for Random Access procedure:</w:t>
      </w:r>
    </w:p>
    <w:p w14:paraId="59A1C3F5" w14:textId="77777777" w:rsidR="000E66D7" w:rsidRPr="00262EBE" w:rsidRDefault="000E66D7" w:rsidP="000E66D7">
      <w:pPr>
        <w:pStyle w:val="B2"/>
      </w:pPr>
      <w:r w:rsidRPr="00262EBE">
        <w:t>2&gt;</w:t>
      </w:r>
      <w:r w:rsidRPr="00262EBE">
        <w:tab/>
        <w:t xml:space="preserve">set the </w:t>
      </w:r>
      <w:r w:rsidRPr="00262EBE">
        <w:rPr>
          <w:i/>
          <w:iCs/>
        </w:rPr>
        <w:t>RA_TYPE</w:t>
      </w:r>
      <w:r w:rsidRPr="00262EBE">
        <w:t xml:space="preserve"> to </w:t>
      </w:r>
      <w:r w:rsidRPr="00262EBE">
        <w:rPr>
          <w:i/>
          <w:iCs/>
        </w:rPr>
        <w:t>4-stepRA</w:t>
      </w:r>
      <w:r w:rsidRPr="00262EBE">
        <w:t>.</w:t>
      </w:r>
    </w:p>
    <w:p w14:paraId="2DE7691E" w14:textId="77777777" w:rsidR="000E66D7" w:rsidRPr="00262EBE" w:rsidRDefault="000E66D7" w:rsidP="000E66D7">
      <w:pPr>
        <w:pStyle w:val="B10"/>
      </w:pPr>
      <w:r w:rsidRPr="00262EBE">
        <w:t>1&gt;</w:t>
      </w:r>
      <w:r w:rsidRPr="00262EBE">
        <w:tab/>
        <w:t xml:space="preserve">else if the BWP selected for Random Access procedure is configured with both 2-step and 4-step RA type Random Access Resources and the RSRP of the downlink pathloss reference is above </w:t>
      </w:r>
      <w:r w:rsidRPr="00262EBE">
        <w:rPr>
          <w:i/>
          <w:iCs/>
          <w:lang w:eastAsia="ko-KR"/>
        </w:rPr>
        <w:t>msgA-RSRP-Threshold</w:t>
      </w:r>
      <w:r w:rsidRPr="00262EBE">
        <w:t>; or</w:t>
      </w:r>
    </w:p>
    <w:p w14:paraId="21B878F2" w14:textId="77777777" w:rsidR="000E66D7" w:rsidRPr="00262EBE" w:rsidRDefault="000E66D7" w:rsidP="000E66D7">
      <w:pPr>
        <w:pStyle w:val="B10"/>
      </w:pPr>
      <w:r w:rsidRPr="00262EBE">
        <w:t>1&gt;</w:t>
      </w:r>
      <w:r w:rsidRPr="00262EBE">
        <w:tab/>
        <w:t>if the BWP selected for Random Access procedure is only configured with 2-step RA type Random Access resources (i.e. no 4-step RACH RA type resources configured); or</w:t>
      </w:r>
    </w:p>
    <w:p w14:paraId="3D04959C" w14:textId="77777777" w:rsidR="000E66D7" w:rsidRPr="00262EBE" w:rsidRDefault="000E66D7" w:rsidP="000E66D7">
      <w:pPr>
        <w:pStyle w:val="B10"/>
      </w:pPr>
      <w:r w:rsidRPr="00262EBE">
        <w:t>1&gt;</w:t>
      </w:r>
      <w:r w:rsidRPr="00262EBE">
        <w:tab/>
        <w:t xml:space="preserve">if the Random Access procedure was initiated for reconfiguration with sync and if the contention-free Random Access Resources for 2-step RA type have been explicitly provided in </w:t>
      </w:r>
      <w:r w:rsidRPr="00262EBE">
        <w:rPr>
          <w:i/>
          <w:iCs/>
        </w:rPr>
        <w:t>rach-ConfigDedicated</w:t>
      </w:r>
      <w:r w:rsidRPr="00262EBE">
        <w:t xml:space="preserve"> for the BWP selected for Random Access procedure:</w:t>
      </w:r>
    </w:p>
    <w:p w14:paraId="73EC5643" w14:textId="77777777" w:rsidR="000E66D7" w:rsidRPr="00262EBE" w:rsidRDefault="000E66D7" w:rsidP="000E66D7">
      <w:pPr>
        <w:pStyle w:val="B2"/>
        <w:spacing w:line="256" w:lineRule="auto"/>
        <w:rPr>
          <w:rFonts w:eastAsiaTheme="minorEastAsia"/>
          <w:lang w:eastAsia="ko-KR"/>
        </w:rPr>
      </w:pPr>
      <w:r w:rsidRPr="00262EBE">
        <w:rPr>
          <w:rFonts w:eastAsiaTheme="minorEastAsia"/>
          <w:lang w:eastAsia="ko-KR"/>
        </w:rPr>
        <w:t>2&gt;</w:t>
      </w:r>
      <w:r w:rsidRPr="00262EBE">
        <w:rPr>
          <w:rFonts w:eastAsiaTheme="minorEastAsia"/>
          <w:lang w:eastAsia="ko-KR"/>
        </w:rPr>
        <w:tab/>
        <w:t xml:space="preserve">set the </w:t>
      </w:r>
      <w:r w:rsidRPr="00262EBE">
        <w:rPr>
          <w:rFonts w:eastAsiaTheme="minorEastAsia"/>
          <w:i/>
          <w:iCs/>
          <w:lang w:eastAsia="ko-KR"/>
        </w:rPr>
        <w:t>RA_TYPE</w:t>
      </w:r>
      <w:r w:rsidRPr="00262EBE">
        <w:rPr>
          <w:rFonts w:eastAsiaTheme="minorEastAsia"/>
          <w:lang w:eastAsia="ko-KR"/>
        </w:rPr>
        <w:t xml:space="preserve"> to </w:t>
      </w:r>
      <w:r w:rsidRPr="00262EBE">
        <w:rPr>
          <w:rFonts w:eastAsiaTheme="minorEastAsia"/>
          <w:i/>
          <w:iCs/>
          <w:lang w:eastAsia="ko-KR"/>
        </w:rPr>
        <w:t>2-stepRA</w:t>
      </w:r>
      <w:r w:rsidRPr="00262EBE">
        <w:rPr>
          <w:rFonts w:eastAsiaTheme="minorEastAsia"/>
          <w:lang w:eastAsia="ko-KR"/>
        </w:rPr>
        <w:t>.</w:t>
      </w:r>
    </w:p>
    <w:p w14:paraId="4CB64B50" w14:textId="77777777" w:rsidR="000E66D7" w:rsidRPr="00262EBE" w:rsidRDefault="000E66D7" w:rsidP="000E66D7">
      <w:pPr>
        <w:pStyle w:val="B10"/>
        <w:rPr>
          <w:lang w:eastAsia="ko-KR"/>
        </w:rPr>
      </w:pPr>
      <w:r w:rsidRPr="00262EBE">
        <w:rPr>
          <w:lang w:eastAsia="ko-KR"/>
        </w:rPr>
        <w:t>1&gt;</w:t>
      </w:r>
      <w:r w:rsidRPr="00262EBE">
        <w:rPr>
          <w:lang w:eastAsia="ko-KR"/>
        </w:rPr>
        <w:tab/>
        <w:t>else:</w:t>
      </w:r>
    </w:p>
    <w:p w14:paraId="08742963" w14:textId="77777777" w:rsidR="000E66D7" w:rsidRPr="00262EBE" w:rsidRDefault="000E66D7" w:rsidP="000E66D7">
      <w:pPr>
        <w:pStyle w:val="B2"/>
      </w:pPr>
      <w:r w:rsidRPr="00262EBE">
        <w:t>2&gt;</w:t>
      </w:r>
      <w:r w:rsidRPr="00262EBE">
        <w:tab/>
        <w:t xml:space="preserve">set the </w:t>
      </w:r>
      <w:r w:rsidRPr="00262EBE">
        <w:rPr>
          <w:i/>
        </w:rPr>
        <w:t>RA_TYPE</w:t>
      </w:r>
      <w:r w:rsidRPr="00262EBE">
        <w:t xml:space="preserve"> to </w:t>
      </w:r>
      <w:r w:rsidRPr="00262EBE">
        <w:rPr>
          <w:i/>
          <w:iCs/>
        </w:rPr>
        <w:t>4-stepRA</w:t>
      </w:r>
      <w:r w:rsidRPr="00262EBE">
        <w:t>.</w:t>
      </w:r>
    </w:p>
    <w:p w14:paraId="6B646EF6" w14:textId="77777777" w:rsidR="000E66D7" w:rsidRPr="00262EBE" w:rsidRDefault="000E66D7" w:rsidP="000E66D7">
      <w:pPr>
        <w:pStyle w:val="B10"/>
      </w:pPr>
      <w:r w:rsidRPr="00262EBE">
        <w:t>1&gt;</w:t>
      </w:r>
      <w:r w:rsidRPr="00262EBE">
        <w:tab/>
        <w:t>perform initialization of variables specific to Random Access type as specified in clause 5.1.1a;</w:t>
      </w:r>
    </w:p>
    <w:p w14:paraId="0701D5D2" w14:textId="77777777" w:rsidR="000E66D7" w:rsidRPr="00262EBE" w:rsidRDefault="000E66D7" w:rsidP="000E66D7">
      <w:pPr>
        <w:pStyle w:val="B10"/>
      </w:pPr>
      <w:r w:rsidRPr="00262EBE">
        <w:t>1&gt;</w:t>
      </w:r>
      <w:r w:rsidRPr="00262EBE">
        <w:tab/>
        <w:t xml:space="preserve">if </w:t>
      </w:r>
      <w:r w:rsidRPr="00262EBE">
        <w:rPr>
          <w:i/>
        </w:rPr>
        <w:t>RA_TYPE</w:t>
      </w:r>
      <w:r w:rsidRPr="00262EBE">
        <w:t xml:space="preserve"> is set to </w:t>
      </w:r>
      <w:r w:rsidRPr="00262EBE">
        <w:rPr>
          <w:i/>
        </w:rPr>
        <w:t>2-stepRA</w:t>
      </w:r>
      <w:r w:rsidRPr="00262EBE">
        <w:t>:</w:t>
      </w:r>
    </w:p>
    <w:p w14:paraId="6C7495E7" w14:textId="77777777" w:rsidR="000E66D7" w:rsidRPr="00262EBE" w:rsidRDefault="000E66D7" w:rsidP="000E66D7">
      <w:pPr>
        <w:pStyle w:val="B2"/>
      </w:pPr>
      <w:r w:rsidRPr="00262EBE">
        <w:rPr>
          <w:lang w:eastAsia="ko-KR"/>
        </w:rPr>
        <w:t>2&gt;</w:t>
      </w:r>
      <w:r w:rsidRPr="00262EBE">
        <w:rPr>
          <w:lang w:eastAsia="ko-KR"/>
        </w:rPr>
        <w:tab/>
        <w:t>perform the Random Access Resource selection procedure for 2-step RA type (see clause 5.1.2a).</w:t>
      </w:r>
    </w:p>
    <w:p w14:paraId="4FA7BD19" w14:textId="77777777" w:rsidR="000E66D7" w:rsidRPr="00262EBE" w:rsidRDefault="000E66D7" w:rsidP="000E66D7">
      <w:pPr>
        <w:pStyle w:val="B10"/>
      </w:pPr>
      <w:r w:rsidRPr="00262EBE">
        <w:t>1&gt;</w:t>
      </w:r>
      <w:r w:rsidRPr="00262EBE">
        <w:tab/>
        <w:t>else:</w:t>
      </w:r>
    </w:p>
    <w:p w14:paraId="710E3D6C" w14:textId="77777777" w:rsidR="000E66D7" w:rsidRPr="00262EBE" w:rsidRDefault="000E66D7" w:rsidP="000E66D7">
      <w:pPr>
        <w:pStyle w:val="B2"/>
        <w:rPr>
          <w:lang w:eastAsia="ko-KR"/>
        </w:rPr>
      </w:pPr>
      <w:r w:rsidRPr="00262EBE">
        <w:rPr>
          <w:lang w:eastAsia="ko-KR"/>
        </w:rPr>
        <w:t>2&gt;</w:t>
      </w:r>
      <w:r w:rsidRPr="00262EBE">
        <w:rPr>
          <w:lang w:eastAsia="ko-KR"/>
        </w:rPr>
        <w:tab/>
        <w:t>perform the Random Access Resource selection procedure (see clause 5.1.2).</w:t>
      </w:r>
    </w:p>
    <w:p w14:paraId="4A57542A" w14:textId="77777777" w:rsidR="000E66D7" w:rsidRPr="00262EBE" w:rsidRDefault="000E66D7" w:rsidP="000E66D7">
      <w:pPr>
        <w:pStyle w:val="30"/>
        <w:rPr>
          <w:lang w:eastAsia="ko-KR"/>
        </w:rPr>
      </w:pPr>
      <w:bookmarkStart w:id="66" w:name="_Toc90287170"/>
      <w:r w:rsidRPr="00262EBE">
        <w:rPr>
          <w:lang w:eastAsia="ko-KR"/>
        </w:rPr>
        <w:t>5.1.1a</w:t>
      </w:r>
      <w:r w:rsidRPr="00262EBE">
        <w:rPr>
          <w:lang w:eastAsia="ko-KR"/>
        </w:rPr>
        <w:tab/>
        <w:t>Initialization of variables specific to Random Access type</w:t>
      </w:r>
      <w:bookmarkEnd w:id="66"/>
    </w:p>
    <w:p w14:paraId="1344B9E2" w14:textId="77777777" w:rsidR="000E66D7" w:rsidRPr="00262EBE" w:rsidRDefault="000E66D7" w:rsidP="000E66D7">
      <w:pPr>
        <w:rPr>
          <w:lang w:eastAsia="ko-KR"/>
        </w:rPr>
      </w:pPr>
      <w:r w:rsidRPr="00262EBE">
        <w:rPr>
          <w:lang w:eastAsia="ko-KR"/>
        </w:rPr>
        <w:t>The MAC entity shall:</w:t>
      </w:r>
    </w:p>
    <w:p w14:paraId="4E9BD8C9" w14:textId="77777777" w:rsidR="000E66D7" w:rsidRPr="00262EBE" w:rsidRDefault="000E66D7" w:rsidP="000E66D7">
      <w:pPr>
        <w:pStyle w:val="B10"/>
        <w:rPr>
          <w:rFonts w:eastAsiaTheme="minorEastAsia"/>
          <w:lang w:eastAsia="ko-KR"/>
        </w:rPr>
      </w:pPr>
      <w:r w:rsidRPr="00262EBE">
        <w:rPr>
          <w:lang w:eastAsia="ko-KR"/>
        </w:rPr>
        <w:t>1&gt;</w:t>
      </w:r>
      <w:r w:rsidRPr="00262EBE">
        <w:rPr>
          <w:lang w:eastAsia="ko-KR"/>
        </w:rPr>
        <w:tab/>
        <w:t xml:space="preserve">if </w:t>
      </w:r>
      <w:r w:rsidRPr="00262EBE">
        <w:rPr>
          <w:i/>
          <w:lang w:eastAsia="ko-KR"/>
        </w:rPr>
        <w:t>RA_TYPE</w:t>
      </w:r>
      <w:r w:rsidRPr="00262EBE">
        <w:rPr>
          <w:lang w:eastAsia="ko-KR"/>
        </w:rPr>
        <w:t xml:space="preserve"> is set to </w:t>
      </w:r>
      <w:r w:rsidRPr="00262EBE">
        <w:rPr>
          <w:i/>
          <w:lang w:eastAsia="ko-KR"/>
        </w:rPr>
        <w:t>2-stepRA</w:t>
      </w:r>
      <w:r w:rsidRPr="00262EBE">
        <w:rPr>
          <w:lang w:eastAsia="ko-KR"/>
        </w:rPr>
        <w:t>:</w:t>
      </w:r>
    </w:p>
    <w:p w14:paraId="4BD86E03"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r w:rsidRPr="00262EBE">
        <w:rPr>
          <w:i/>
          <w:iCs/>
          <w:lang w:eastAsia="ko-KR"/>
        </w:rPr>
        <w:t>msgA-PreamblePowerRampingStep</w:t>
      </w:r>
      <w:r w:rsidRPr="00262EBE">
        <w:rPr>
          <w:lang w:eastAsia="ko-KR"/>
        </w:rPr>
        <w:t>;</w:t>
      </w:r>
    </w:p>
    <w:p w14:paraId="49013E82"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4FC7DDC3" w14:textId="77777777" w:rsidR="000E66D7" w:rsidRPr="00262EBE" w:rsidRDefault="000E66D7" w:rsidP="000E66D7">
      <w:pPr>
        <w:pStyle w:val="B2"/>
        <w:rPr>
          <w:lang w:eastAsia="ko-KR"/>
        </w:rPr>
      </w:pPr>
      <w:r w:rsidRPr="00262EBE">
        <w:rPr>
          <w:lang w:eastAsia="ko-KR"/>
        </w:rPr>
        <w:t>2&gt;</w:t>
      </w:r>
      <w:r w:rsidRPr="00262EBE">
        <w:rPr>
          <w:lang w:eastAsia="ko-KR"/>
        </w:rPr>
        <w:tab/>
        <w:t xml:space="preserve">apply </w:t>
      </w:r>
      <w:r w:rsidRPr="00262EBE">
        <w:rPr>
          <w:i/>
          <w:iCs/>
          <w:lang w:eastAsia="ko-KR"/>
        </w:rPr>
        <w:t>preambleTransMax</w:t>
      </w:r>
      <w:r w:rsidRPr="00262EBE">
        <w:rPr>
          <w:lang w:eastAsia="ko-KR"/>
        </w:rPr>
        <w:t xml:space="preserve"> included in the </w:t>
      </w:r>
      <w:r w:rsidRPr="00262EBE">
        <w:rPr>
          <w:i/>
          <w:iCs/>
        </w:rPr>
        <w:t>RACH-ConfigGenericTwoStepRA</w:t>
      </w:r>
      <w:r w:rsidRPr="00262EBE">
        <w:rPr>
          <w:iCs/>
        </w:rPr>
        <w:t>;</w:t>
      </w:r>
    </w:p>
    <w:p w14:paraId="41936831" w14:textId="77777777" w:rsidR="000E66D7" w:rsidRPr="00262EBE" w:rsidRDefault="000E66D7" w:rsidP="000E66D7">
      <w:pPr>
        <w:pStyle w:val="B2"/>
        <w:rPr>
          <w:lang w:eastAsia="ko-KR"/>
        </w:rPr>
      </w:pPr>
      <w:r w:rsidRPr="00262EBE">
        <w:rPr>
          <w:lang w:eastAsia="ko-KR"/>
        </w:rPr>
        <w:t>2&gt;</w:t>
      </w:r>
      <w:r w:rsidRPr="00262EBE">
        <w:rPr>
          <w:lang w:eastAsia="ko-KR"/>
        </w:rPr>
        <w:tab/>
        <w:t>if the Random Access procedure was initiated for handover; and</w:t>
      </w:r>
    </w:p>
    <w:p w14:paraId="4F10FE49"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iCs/>
          <w:lang w:eastAsia="ko-KR"/>
        </w:rPr>
        <w:t>cfra-TwoStep</w:t>
      </w:r>
      <w:r w:rsidRPr="00262EBE">
        <w:rPr>
          <w:lang w:eastAsia="ko-KR"/>
        </w:rPr>
        <w:t xml:space="preserve"> is configured for the selected carrier:</w:t>
      </w:r>
    </w:p>
    <w:p w14:paraId="59F8123B" w14:textId="77777777" w:rsidR="000E66D7" w:rsidRPr="00262EBE" w:rsidRDefault="000E66D7" w:rsidP="000E66D7">
      <w:pPr>
        <w:pStyle w:val="B3"/>
        <w:rPr>
          <w:lang w:eastAsia="ko-KR"/>
        </w:rPr>
      </w:pPr>
      <w:r w:rsidRPr="00262EBE">
        <w:rPr>
          <w:lang w:eastAsia="ko-KR"/>
        </w:rPr>
        <w:t>3&gt;</w:t>
      </w:r>
      <w:r w:rsidRPr="00262EBE">
        <w:rPr>
          <w:lang w:eastAsia="ko-KR"/>
        </w:rPr>
        <w:tab/>
        <w:t xml:space="preserve">if </w:t>
      </w:r>
      <w:r w:rsidRPr="00262EBE">
        <w:rPr>
          <w:i/>
          <w:iCs/>
          <w:lang w:eastAsia="ko-KR"/>
        </w:rPr>
        <w:t>msgA-TransMax</w:t>
      </w:r>
      <w:r w:rsidRPr="00262EBE">
        <w:rPr>
          <w:iCs/>
          <w:lang w:eastAsia="ko-KR"/>
        </w:rPr>
        <w:t xml:space="preserve"> </w:t>
      </w:r>
      <w:r w:rsidRPr="00262EBE">
        <w:rPr>
          <w:lang w:eastAsia="ko-KR"/>
        </w:rPr>
        <w:t xml:space="preserve">is configured in the </w:t>
      </w:r>
      <w:r w:rsidRPr="00262EBE">
        <w:rPr>
          <w:i/>
          <w:iCs/>
          <w:lang w:eastAsia="ko-KR"/>
        </w:rPr>
        <w:t>cfra-TwoStep</w:t>
      </w:r>
      <w:r w:rsidRPr="00262EBE">
        <w:rPr>
          <w:lang w:eastAsia="ko-KR"/>
        </w:rPr>
        <w:t>:</w:t>
      </w:r>
    </w:p>
    <w:p w14:paraId="1CE047DD" w14:textId="77777777" w:rsidR="000E66D7" w:rsidRPr="00262EBE" w:rsidRDefault="000E66D7" w:rsidP="000E66D7">
      <w:pPr>
        <w:pStyle w:val="B4"/>
        <w:rPr>
          <w:lang w:eastAsia="ko-KR"/>
        </w:rPr>
      </w:pPr>
      <w:r w:rsidRPr="00262EBE">
        <w:rPr>
          <w:lang w:eastAsia="ko-KR"/>
        </w:rPr>
        <w:t>4&gt;</w:t>
      </w:r>
      <w:r w:rsidRPr="00262EBE">
        <w:rPr>
          <w:lang w:eastAsia="ko-KR"/>
        </w:rPr>
        <w:tab/>
        <w:t xml:space="preserve">apply </w:t>
      </w:r>
      <w:r w:rsidRPr="00262EBE">
        <w:rPr>
          <w:i/>
          <w:iCs/>
          <w:lang w:eastAsia="ko-KR"/>
        </w:rPr>
        <w:t>msgA-TransMax</w:t>
      </w:r>
      <w:r w:rsidRPr="00262EBE">
        <w:rPr>
          <w:lang w:eastAsia="ko-KR"/>
        </w:rPr>
        <w:t xml:space="preserve"> configured in the </w:t>
      </w:r>
      <w:r w:rsidRPr="00262EBE">
        <w:rPr>
          <w:i/>
          <w:iCs/>
          <w:lang w:eastAsia="ko-KR"/>
        </w:rPr>
        <w:t>cfra-TwoStep</w:t>
      </w:r>
      <w:r w:rsidRPr="00262EBE">
        <w:rPr>
          <w:lang w:eastAsia="ko-KR"/>
        </w:rPr>
        <w:t>.</w:t>
      </w:r>
    </w:p>
    <w:p w14:paraId="6331A85F" w14:textId="77777777" w:rsidR="000E66D7" w:rsidRPr="00262EBE" w:rsidRDefault="000E66D7" w:rsidP="000E66D7">
      <w:pPr>
        <w:pStyle w:val="B2"/>
        <w:rPr>
          <w:lang w:eastAsia="ko-KR"/>
        </w:rPr>
      </w:pPr>
      <w:r w:rsidRPr="00262EBE">
        <w:rPr>
          <w:lang w:eastAsia="ko-KR"/>
        </w:rPr>
        <w:t>2&gt;</w:t>
      </w:r>
      <w:r w:rsidRPr="00262EBE">
        <w:rPr>
          <w:lang w:eastAsia="ko-KR"/>
        </w:rPr>
        <w:tab/>
        <w:t xml:space="preserve">else if </w:t>
      </w:r>
      <w:r w:rsidRPr="00262EBE">
        <w:rPr>
          <w:i/>
          <w:iCs/>
          <w:lang w:eastAsia="ko-KR"/>
        </w:rPr>
        <w:t>msgA-TransMax</w:t>
      </w:r>
      <w:r w:rsidRPr="00262EBE">
        <w:rPr>
          <w:lang w:eastAsia="ko-KR"/>
        </w:rPr>
        <w:t xml:space="preserve"> is included in the </w:t>
      </w:r>
      <w:r w:rsidRPr="00262EBE">
        <w:rPr>
          <w:i/>
          <w:szCs w:val="22"/>
        </w:rPr>
        <w:t>RACH-ConfigCommonTwoStepRA</w:t>
      </w:r>
      <w:r w:rsidRPr="00262EBE">
        <w:rPr>
          <w:szCs w:val="22"/>
        </w:rPr>
        <w:t>:</w:t>
      </w:r>
    </w:p>
    <w:p w14:paraId="03154278" w14:textId="77777777" w:rsidR="000E66D7" w:rsidRPr="00262EBE" w:rsidRDefault="000E66D7" w:rsidP="000E66D7">
      <w:pPr>
        <w:pStyle w:val="B3"/>
        <w:rPr>
          <w:lang w:eastAsia="ko-KR"/>
        </w:rPr>
      </w:pPr>
      <w:r w:rsidRPr="00262EBE">
        <w:rPr>
          <w:lang w:eastAsia="ko-KR"/>
        </w:rPr>
        <w:t>3&gt;</w:t>
      </w:r>
      <w:r w:rsidRPr="00262EBE">
        <w:rPr>
          <w:lang w:eastAsia="ko-KR"/>
        </w:rPr>
        <w:tab/>
        <w:t xml:space="preserve">apply </w:t>
      </w:r>
      <w:r w:rsidRPr="00262EBE">
        <w:rPr>
          <w:i/>
          <w:iCs/>
          <w:lang w:eastAsia="ko-KR"/>
        </w:rPr>
        <w:t>msgA-TransMax</w:t>
      </w:r>
      <w:r w:rsidRPr="00262EBE">
        <w:rPr>
          <w:lang w:eastAsia="ko-KR"/>
        </w:rPr>
        <w:t xml:space="preserve"> included in the </w:t>
      </w:r>
      <w:r w:rsidRPr="00262EBE">
        <w:rPr>
          <w:i/>
          <w:szCs w:val="22"/>
        </w:rPr>
        <w:t>RACH-ConfigCommonTwoStepRA</w:t>
      </w:r>
      <w:r w:rsidRPr="00262EBE">
        <w:rPr>
          <w:iCs/>
        </w:rPr>
        <w:t>.</w:t>
      </w:r>
    </w:p>
    <w:p w14:paraId="61A3B608" w14:textId="77777777" w:rsidR="000E66D7" w:rsidRPr="00262EBE" w:rsidRDefault="000E66D7" w:rsidP="000E66D7">
      <w:pPr>
        <w:pStyle w:val="B2"/>
        <w:rPr>
          <w:lang w:eastAsia="ko-KR"/>
        </w:rPr>
      </w:pPr>
      <w:r w:rsidRPr="00262EBE">
        <w:rPr>
          <w:lang w:eastAsia="ko-KR"/>
        </w:rPr>
        <w:lastRenderedPageBreak/>
        <w:t>2&gt;</w:t>
      </w:r>
      <w:r w:rsidRPr="00262EBE">
        <w:rPr>
          <w:lang w:eastAsia="ko-KR"/>
        </w:rPr>
        <w:tab/>
        <w:t>if the Random Access procedure was initiated for SpCell beam failure recovery (as specified in clause 5.17); and</w:t>
      </w:r>
    </w:p>
    <w:p w14:paraId="608B32D7"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iCs/>
          <w:lang w:eastAsia="ko-KR"/>
        </w:rPr>
        <w:t>beamFailureRecoveryConfig</w:t>
      </w:r>
      <w:r w:rsidRPr="00262EBE">
        <w:rPr>
          <w:lang w:eastAsia="ko-KR"/>
        </w:rPr>
        <w:t xml:space="preserve"> is configured for the active UL BWP of the selected carrier; and</w:t>
      </w:r>
    </w:p>
    <w:p w14:paraId="572A3C18"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rPr>
        <w:t>ra-PrioritizationTwoStep</w:t>
      </w:r>
      <w:r w:rsidRPr="00262EBE">
        <w:rPr>
          <w:lang w:eastAsia="ko-KR"/>
        </w:rPr>
        <w:t xml:space="preserve"> is configured in the </w:t>
      </w:r>
      <w:r w:rsidRPr="00262EBE">
        <w:rPr>
          <w:i/>
          <w:lang w:eastAsia="ko-KR"/>
        </w:rPr>
        <w:t>beamFailureRecoveryConfig</w:t>
      </w:r>
      <w:r w:rsidRPr="00262EBE">
        <w:rPr>
          <w:lang w:eastAsia="ko-KR"/>
        </w:rPr>
        <w:t>:</w:t>
      </w:r>
    </w:p>
    <w:p w14:paraId="0A504455"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rPr>
        <w:t>ra-PrioritizationTwoStep</w:t>
      </w:r>
      <w:r w:rsidRPr="00262EBE">
        <w:t xml:space="preserve"> in </w:t>
      </w:r>
      <w:r w:rsidRPr="00262EBE">
        <w:rPr>
          <w:i/>
          <w:lang w:eastAsia="ko-KR"/>
        </w:rPr>
        <w:t>beamFailureRecoveryConfig</w:t>
      </w:r>
      <w:r w:rsidRPr="00262EBE">
        <w:rPr>
          <w:lang w:eastAsia="ko-KR"/>
        </w:rPr>
        <w:t>;</w:t>
      </w:r>
    </w:p>
    <w:p w14:paraId="445A1BAA" w14:textId="77777777" w:rsidR="000E66D7" w:rsidRPr="00262EBE" w:rsidRDefault="000E66D7" w:rsidP="000E66D7">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the </w:t>
      </w:r>
      <w:r w:rsidRPr="00262EBE">
        <w:rPr>
          <w:i/>
        </w:rPr>
        <w:t>ra-PrioritizationTwoStep</w:t>
      </w:r>
      <w:r w:rsidRPr="00262EBE">
        <w:t xml:space="preserve"> in </w:t>
      </w:r>
      <w:r w:rsidRPr="00262EBE">
        <w:rPr>
          <w:i/>
          <w:lang w:eastAsia="ko-KR"/>
        </w:rPr>
        <w:t>beamFailureRecoveryConfig</w:t>
      </w:r>
      <w:r w:rsidRPr="00262EBE">
        <w:rPr>
          <w:lang w:eastAsia="ko-KR"/>
        </w:rPr>
        <w:t>:</w:t>
      </w:r>
    </w:p>
    <w:p w14:paraId="4FE417BB" w14:textId="77777777" w:rsidR="000E66D7" w:rsidRPr="00262EBE" w:rsidRDefault="000E66D7" w:rsidP="000E66D7">
      <w:pPr>
        <w:pStyle w:val="B4"/>
        <w:rPr>
          <w:lang w:eastAsia="ko-KR"/>
        </w:rPr>
      </w:pPr>
      <w:r w:rsidRPr="00262EBE">
        <w:t>4</w:t>
      </w:r>
      <w:r w:rsidRPr="00262EBE">
        <w:rPr>
          <w:lang w:eastAsia="ko-KR"/>
        </w:rPr>
        <w:t>&gt;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7C6F4C01" w14:textId="77777777" w:rsidR="000E66D7" w:rsidRPr="00262EBE" w:rsidRDefault="000E66D7" w:rsidP="000E66D7">
      <w:pPr>
        <w:pStyle w:val="B2"/>
        <w:rPr>
          <w:lang w:eastAsia="ko-KR"/>
        </w:rPr>
      </w:pPr>
      <w:r w:rsidRPr="00262EBE">
        <w:rPr>
          <w:lang w:eastAsia="ko-KR"/>
        </w:rPr>
        <w:t>2&gt;</w:t>
      </w:r>
      <w:r w:rsidRPr="00262EBE">
        <w:rPr>
          <w:lang w:eastAsia="ko-KR"/>
        </w:rPr>
        <w:tab/>
        <w:t>else if the Random Access procedure was initiated for handover; and</w:t>
      </w:r>
    </w:p>
    <w:p w14:paraId="54C3B1DB"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lang w:eastAsia="ko-KR"/>
        </w:rPr>
        <w:t>rach-ConfigDedicated</w:t>
      </w:r>
      <w:r w:rsidRPr="00262EBE">
        <w:rPr>
          <w:lang w:eastAsia="ko-KR"/>
        </w:rPr>
        <w:t xml:space="preserve"> is configured for the selected carrier; and</w:t>
      </w:r>
    </w:p>
    <w:p w14:paraId="728B032F"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lang w:eastAsia="ko-KR"/>
        </w:rPr>
        <w:t>ra-PrioritizationTwoStep</w:t>
      </w:r>
      <w:r w:rsidRPr="00262EBE">
        <w:rPr>
          <w:lang w:eastAsia="ko-KR"/>
        </w:rPr>
        <w:t xml:space="preserve"> is configured in the </w:t>
      </w:r>
      <w:r w:rsidRPr="00262EBE">
        <w:rPr>
          <w:i/>
          <w:lang w:eastAsia="ko-KR"/>
        </w:rPr>
        <w:t>rach-ConfigDedicated</w:t>
      </w:r>
      <w:r w:rsidRPr="00262EBE">
        <w:rPr>
          <w:lang w:eastAsia="ko-KR"/>
        </w:rPr>
        <w:t>:</w:t>
      </w:r>
    </w:p>
    <w:p w14:paraId="5A06201A"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rPr>
        <w:t>ra-PrioritizationTwoStep</w:t>
      </w:r>
      <w:r w:rsidRPr="00262EBE">
        <w:t xml:space="preserve"> in </w:t>
      </w:r>
      <w:r w:rsidRPr="00262EBE">
        <w:rPr>
          <w:i/>
          <w:lang w:eastAsia="ko-KR"/>
        </w:rPr>
        <w:t>rach-ConfigDedicated</w:t>
      </w:r>
      <w:r w:rsidRPr="00262EBE">
        <w:rPr>
          <w:lang w:eastAsia="ko-KR"/>
        </w:rPr>
        <w:t>;</w:t>
      </w:r>
    </w:p>
    <w:p w14:paraId="380A735E" w14:textId="77777777" w:rsidR="000E66D7" w:rsidRPr="00262EBE" w:rsidRDefault="000E66D7" w:rsidP="000E66D7">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w:t>
      </w:r>
      <w:r w:rsidRPr="00262EBE">
        <w:rPr>
          <w:i/>
          <w:lang w:eastAsia="ko-KR"/>
        </w:rPr>
        <w:t>ra-PrioritizationTwoStep</w:t>
      </w:r>
      <w:r w:rsidRPr="00262EBE">
        <w:rPr>
          <w:lang w:eastAsia="ko-KR"/>
        </w:rPr>
        <w:t xml:space="preserve"> in the </w:t>
      </w:r>
      <w:r w:rsidRPr="00262EBE">
        <w:rPr>
          <w:i/>
          <w:lang w:eastAsia="ko-KR"/>
        </w:rPr>
        <w:t>rach-ConfigDedicated</w:t>
      </w:r>
      <w:r w:rsidRPr="00262EBE">
        <w:rPr>
          <w:lang w:eastAsia="ko-KR"/>
        </w:rPr>
        <w:t>:</w:t>
      </w:r>
    </w:p>
    <w:p w14:paraId="03F8A289" w14:textId="77777777" w:rsidR="000E66D7" w:rsidRPr="00262EBE" w:rsidRDefault="000E66D7" w:rsidP="000E66D7">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74801CE3" w14:textId="77777777" w:rsidR="000E66D7" w:rsidRPr="00262EBE" w:rsidRDefault="000E66D7" w:rsidP="000E66D7">
      <w:pPr>
        <w:pStyle w:val="B2"/>
      </w:pPr>
      <w:r w:rsidRPr="00262EBE">
        <w:rPr>
          <w:lang w:eastAsia="ko-KR"/>
        </w:rPr>
        <w:t>2&gt;</w:t>
      </w:r>
      <w:r w:rsidRPr="00262EBE">
        <w:rPr>
          <w:lang w:eastAsia="ko-KR"/>
        </w:rPr>
        <w:tab/>
        <w:t xml:space="preserve">else </w:t>
      </w:r>
      <w:r w:rsidRPr="00262EBE">
        <w:t xml:space="preserve">if </w:t>
      </w:r>
      <w:r w:rsidRPr="00262EBE">
        <w:rPr>
          <w:i/>
          <w:iCs/>
        </w:rPr>
        <w:t>ra-PrioritizationForAccessIdentityTwoStep</w:t>
      </w:r>
      <w:r w:rsidRPr="00262EBE">
        <w:t xml:space="preserve"> is configured for the selected carrier; and</w:t>
      </w:r>
    </w:p>
    <w:p w14:paraId="71E1165D" w14:textId="77777777" w:rsidR="000E66D7" w:rsidRPr="00262EBE" w:rsidRDefault="000E66D7" w:rsidP="000E66D7">
      <w:pPr>
        <w:pStyle w:val="B2"/>
      </w:pPr>
      <w:r w:rsidRPr="00262EBE">
        <w:rPr>
          <w:lang w:eastAsia="ko-KR"/>
        </w:rPr>
        <w:t>2&gt;</w:t>
      </w:r>
      <w:r w:rsidRPr="00262EBE">
        <w:rPr>
          <w:lang w:eastAsia="ko-KR"/>
        </w:rPr>
        <w:tab/>
      </w:r>
      <w:r w:rsidRPr="00262EBE">
        <w:t>if the MAC entity is provided by upper layers with Access Identity 1 or 2; and</w:t>
      </w:r>
    </w:p>
    <w:p w14:paraId="6323EF2F" w14:textId="77777777" w:rsidR="000E66D7" w:rsidRPr="00262EBE" w:rsidRDefault="000E66D7" w:rsidP="000E66D7">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r w:rsidRPr="00262EBE">
        <w:rPr>
          <w:i/>
          <w:iCs/>
        </w:rPr>
        <w:t>ra-PrioritizationForAI</w:t>
      </w:r>
      <w:r w:rsidRPr="00262EBE">
        <w:t xml:space="preserve"> is set to </w:t>
      </w:r>
      <w:r w:rsidRPr="00262EBE">
        <w:rPr>
          <w:i/>
          <w:iCs/>
        </w:rPr>
        <w:t>one</w:t>
      </w:r>
      <w:r w:rsidRPr="00262EBE">
        <w:t>:</w:t>
      </w:r>
    </w:p>
    <w:p w14:paraId="749BD296" w14:textId="77777777" w:rsidR="000E66D7" w:rsidRPr="00262EBE" w:rsidRDefault="000E66D7" w:rsidP="000E66D7">
      <w:pPr>
        <w:pStyle w:val="B3"/>
      </w:pPr>
      <w:r w:rsidRPr="00262EBE">
        <w:rPr>
          <w:lang w:eastAsia="ko-KR"/>
        </w:rPr>
        <w:t>3&gt;</w:t>
      </w:r>
      <w:r w:rsidRPr="00262EBE">
        <w:rPr>
          <w:lang w:eastAsia="ko-KR"/>
        </w:rPr>
        <w:tab/>
        <w:t xml:space="preserve">if </w:t>
      </w:r>
      <w:r w:rsidRPr="00262EBE">
        <w:rPr>
          <w:i/>
          <w:iCs/>
          <w:lang w:eastAsia="ko-KR"/>
        </w:rPr>
        <w:t>powerRampingStepHighPriority</w:t>
      </w:r>
      <w:r w:rsidRPr="00262EBE">
        <w:rPr>
          <w:lang w:eastAsia="ko-KR"/>
        </w:rPr>
        <w:t xml:space="preserve"> is configured in the </w:t>
      </w:r>
      <w:r w:rsidRPr="00262EBE">
        <w:rPr>
          <w:i/>
        </w:rPr>
        <w:t>ra-PrioritizationForAccessIdentityTwoStep</w:t>
      </w:r>
      <w:r w:rsidRPr="00262EBE">
        <w:rPr>
          <w:iCs/>
        </w:rPr>
        <w:t>:</w:t>
      </w:r>
    </w:p>
    <w:p w14:paraId="18EAAFA4" w14:textId="77777777" w:rsidR="000E66D7" w:rsidRPr="00262EBE" w:rsidRDefault="000E66D7" w:rsidP="000E66D7">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iCs/>
          <w:lang w:eastAsia="ko-KR"/>
        </w:rPr>
        <w:t>powerRampingStepHighPriority</w:t>
      </w:r>
      <w:r w:rsidRPr="00262EBE">
        <w:rPr>
          <w:lang w:eastAsia="ko-KR"/>
        </w:rPr>
        <w:t>.</w:t>
      </w:r>
    </w:p>
    <w:p w14:paraId="7E60F6D3" w14:textId="77777777" w:rsidR="000E66D7" w:rsidRPr="00262EBE" w:rsidRDefault="000E66D7" w:rsidP="000E66D7">
      <w:pPr>
        <w:pStyle w:val="B3"/>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w:t>
      </w:r>
      <w:r w:rsidRPr="00262EBE">
        <w:t xml:space="preserve"> </w:t>
      </w:r>
      <w:r w:rsidRPr="00262EBE">
        <w:rPr>
          <w:lang w:eastAsia="ko-KR"/>
        </w:rPr>
        <w:t xml:space="preserve">in the </w:t>
      </w:r>
      <w:r w:rsidRPr="00262EBE">
        <w:rPr>
          <w:i/>
        </w:rPr>
        <w:t>ra-PrioritizationForAccessIdentityTwoStep</w:t>
      </w:r>
      <w:r w:rsidRPr="00262EBE">
        <w:rPr>
          <w:lang w:eastAsia="ko-KR"/>
        </w:rPr>
        <w:t>:</w:t>
      </w:r>
    </w:p>
    <w:p w14:paraId="68E9EB18" w14:textId="77777777" w:rsidR="000E66D7" w:rsidRPr="00262EBE" w:rsidRDefault="000E66D7" w:rsidP="000E66D7">
      <w:pPr>
        <w:pStyle w:val="B4"/>
        <w:rPr>
          <w:iCs/>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70ECEE07" w14:textId="77777777" w:rsidR="000E66D7" w:rsidRPr="00262EBE" w:rsidRDefault="000E66D7" w:rsidP="000E66D7">
      <w:pPr>
        <w:pStyle w:val="B2"/>
        <w:rPr>
          <w:lang w:eastAsia="ko-KR"/>
        </w:rPr>
      </w:pPr>
      <w:r w:rsidRPr="00262EBE">
        <w:rPr>
          <w:iCs/>
        </w:rPr>
        <w:t>2&gt;</w:t>
      </w:r>
      <w:r w:rsidRPr="00262EBE">
        <w:rPr>
          <w:iCs/>
        </w:rPr>
        <w:tab/>
        <w:t xml:space="preserve">set </w:t>
      </w:r>
      <w:r w:rsidRPr="00262EBE">
        <w:rPr>
          <w:i/>
        </w:rPr>
        <w:t>MSGA_PREAMBLE_POWER_RAMPING_STEP</w:t>
      </w:r>
      <w:r w:rsidRPr="00262EBE">
        <w:t xml:space="preserve"> to </w:t>
      </w:r>
      <w:r w:rsidRPr="00262EBE">
        <w:rPr>
          <w:i/>
          <w:iCs/>
          <w:lang w:eastAsia="ko-KR"/>
        </w:rPr>
        <w:t>PREAMBLE_POWER_RAMPING_STEP</w:t>
      </w:r>
      <w:r w:rsidRPr="00262EBE">
        <w:rPr>
          <w:iCs/>
          <w:lang w:eastAsia="ko-KR"/>
        </w:rPr>
        <w:t>.</w:t>
      </w:r>
    </w:p>
    <w:p w14:paraId="4C747B7A" w14:textId="77777777" w:rsidR="000E66D7" w:rsidRPr="00262EBE" w:rsidRDefault="000E66D7" w:rsidP="000E66D7">
      <w:pPr>
        <w:pStyle w:val="B10"/>
        <w:rPr>
          <w:lang w:eastAsia="ko-KR"/>
        </w:rPr>
      </w:pPr>
      <w:r w:rsidRPr="00262EBE">
        <w:t>1&gt;</w:t>
      </w:r>
      <w:r w:rsidRPr="00262EBE">
        <w:tab/>
        <w:t xml:space="preserve">else (i.e. </w:t>
      </w:r>
      <w:r w:rsidRPr="00262EBE">
        <w:rPr>
          <w:i/>
          <w:lang w:eastAsia="ko-KR"/>
        </w:rPr>
        <w:t>RA_TYPE</w:t>
      </w:r>
      <w:r w:rsidRPr="00262EBE">
        <w:rPr>
          <w:lang w:eastAsia="ko-KR"/>
        </w:rPr>
        <w:t xml:space="preserve"> is set to </w:t>
      </w:r>
      <w:r w:rsidRPr="00262EBE">
        <w:rPr>
          <w:i/>
          <w:iCs/>
          <w:lang w:eastAsia="ko-KR"/>
        </w:rPr>
        <w:t>4-stepRA</w:t>
      </w:r>
      <w:r w:rsidRPr="00262EBE">
        <w:t>):</w:t>
      </w:r>
    </w:p>
    <w:p w14:paraId="2BB1D7C1"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r w:rsidRPr="00262EBE">
        <w:rPr>
          <w:i/>
          <w:lang w:eastAsia="ko-KR"/>
        </w:rPr>
        <w:t>powerRampingStep</w:t>
      </w:r>
      <w:r w:rsidRPr="00262EBE">
        <w:rPr>
          <w:lang w:eastAsia="ko-KR"/>
        </w:rPr>
        <w:t>;</w:t>
      </w:r>
    </w:p>
    <w:p w14:paraId="60AED82F"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2EA87172"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w:t>
      </w:r>
      <w:r w:rsidRPr="00262EBE">
        <w:rPr>
          <w:i/>
          <w:iCs/>
          <w:lang w:eastAsia="ko-KR"/>
        </w:rPr>
        <w:t>preambleTransMax</w:t>
      </w:r>
      <w:r w:rsidRPr="00262EBE">
        <w:rPr>
          <w:lang w:eastAsia="ko-KR"/>
        </w:rPr>
        <w:t xml:space="preserve"> to </w:t>
      </w:r>
      <w:r w:rsidRPr="00262EBE">
        <w:rPr>
          <w:i/>
          <w:iCs/>
          <w:lang w:eastAsia="ko-KR"/>
        </w:rPr>
        <w:t>preambleTransMax</w:t>
      </w:r>
      <w:r w:rsidRPr="00262EBE">
        <w:rPr>
          <w:lang w:eastAsia="ko-KR"/>
        </w:rPr>
        <w:t xml:space="preserve"> included in the </w:t>
      </w:r>
      <w:r w:rsidRPr="00262EBE">
        <w:rPr>
          <w:i/>
          <w:iCs/>
        </w:rPr>
        <w:t>RACH-ConfigGeneric</w:t>
      </w:r>
      <w:r w:rsidRPr="00262EBE">
        <w:rPr>
          <w:iCs/>
        </w:rPr>
        <w:t>;</w:t>
      </w:r>
    </w:p>
    <w:p w14:paraId="0F14EB3F" w14:textId="77777777" w:rsidR="000E66D7" w:rsidRPr="00262EBE" w:rsidRDefault="000E66D7" w:rsidP="000E66D7">
      <w:pPr>
        <w:pStyle w:val="B2"/>
        <w:rPr>
          <w:lang w:eastAsia="ko-KR"/>
        </w:rPr>
      </w:pPr>
      <w:r w:rsidRPr="00262EBE">
        <w:rPr>
          <w:lang w:eastAsia="ko-KR"/>
        </w:rPr>
        <w:t>2&gt;</w:t>
      </w:r>
      <w:r w:rsidRPr="00262EBE">
        <w:rPr>
          <w:lang w:eastAsia="ko-KR"/>
        </w:rPr>
        <w:tab/>
        <w:t>if the Random Access procedure was initiated for SpCell beam failure recovery (as specified in clause 5.17); and</w:t>
      </w:r>
    </w:p>
    <w:p w14:paraId="309198A5"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lang w:eastAsia="ko-KR"/>
        </w:rPr>
        <w:t>beamFailureRecoveryConfig</w:t>
      </w:r>
      <w:r w:rsidRPr="00262EBE">
        <w:rPr>
          <w:lang w:eastAsia="ko-KR"/>
        </w:rPr>
        <w:t xml:space="preserve"> is configured for the active UL BWP of the selected carrier:</w:t>
      </w:r>
    </w:p>
    <w:p w14:paraId="5C99B3BA" w14:textId="77777777" w:rsidR="000E66D7" w:rsidRPr="00262EBE" w:rsidRDefault="000E66D7" w:rsidP="000E66D7">
      <w:pPr>
        <w:pStyle w:val="B3"/>
        <w:rPr>
          <w:lang w:eastAsia="ko-KR"/>
        </w:rPr>
      </w:pPr>
      <w:r w:rsidRPr="00262EBE">
        <w:rPr>
          <w:lang w:eastAsia="ko-KR"/>
        </w:rPr>
        <w:t>3&gt;</w:t>
      </w:r>
      <w:r w:rsidRPr="00262EBE">
        <w:rPr>
          <w:lang w:eastAsia="ko-KR"/>
        </w:rPr>
        <w:tab/>
        <w:t xml:space="preserve">start the </w:t>
      </w:r>
      <w:r w:rsidRPr="00262EBE">
        <w:rPr>
          <w:i/>
          <w:lang w:eastAsia="ko-KR"/>
        </w:rPr>
        <w:t>beamFailureRecoveryTimer</w:t>
      </w:r>
      <w:r w:rsidRPr="00262EBE">
        <w:rPr>
          <w:lang w:eastAsia="ko-KR"/>
        </w:rPr>
        <w:t>, if configured;</w:t>
      </w:r>
    </w:p>
    <w:p w14:paraId="0F90D2D8" w14:textId="77777777" w:rsidR="000E66D7" w:rsidRPr="00262EBE" w:rsidRDefault="000E66D7" w:rsidP="000E66D7">
      <w:pPr>
        <w:pStyle w:val="B3"/>
        <w:rPr>
          <w:lang w:eastAsia="ko-KR"/>
        </w:rPr>
      </w:pPr>
      <w:r w:rsidRPr="00262EBE">
        <w:rPr>
          <w:lang w:eastAsia="ko-KR"/>
        </w:rPr>
        <w:t>3&gt;</w:t>
      </w:r>
      <w:r w:rsidRPr="00262EBE">
        <w:rPr>
          <w:lang w:eastAsia="ko-KR"/>
        </w:rPr>
        <w:tab/>
        <w:t xml:space="preserve">apply the parameters </w:t>
      </w:r>
      <w:r w:rsidRPr="00262EBE">
        <w:rPr>
          <w:i/>
          <w:iCs/>
          <w:lang w:eastAsia="ko-KR"/>
        </w:rPr>
        <w:t>powerRampingStep</w:t>
      </w:r>
      <w:r w:rsidRPr="00262EBE">
        <w:rPr>
          <w:lang w:eastAsia="ko-KR"/>
        </w:rPr>
        <w:t xml:space="preserve">, </w:t>
      </w:r>
      <w:r w:rsidRPr="00262EBE">
        <w:rPr>
          <w:i/>
          <w:iCs/>
          <w:lang w:eastAsia="ko-KR"/>
        </w:rPr>
        <w:t>preambleReceivedTargetPower</w:t>
      </w:r>
      <w:r w:rsidRPr="00262EBE">
        <w:rPr>
          <w:lang w:eastAsia="ko-KR"/>
        </w:rPr>
        <w:t xml:space="preserve">, and </w:t>
      </w:r>
      <w:r w:rsidRPr="00262EBE">
        <w:rPr>
          <w:i/>
          <w:iCs/>
          <w:lang w:eastAsia="ko-KR"/>
        </w:rPr>
        <w:t>preambleTransMax</w:t>
      </w:r>
      <w:r w:rsidRPr="00262EBE">
        <w:rPr>
          <w:lang w:eastAsia="ko-KR"/>
        </w:rPr>
        <w:t xml:space="preserve"> configured in the </w:t>
      </w:r>
      <w:r w:rsidRPr="00262EBE">
        <w:rPr>
          <w:i/>
          <w:iCs/>
          <w:lang w:eastAsia="ko-KR"/>
        </w:rPr>
        <w:t>beamFailureRecoveryConfig</w:t>
      </w:r>
      <w:r w:rsidRPr="00262EBE">
        <w:rPr>
          <w:lang w:eastAsia="ko-KR"/>
        </w:rPr>
        <w:t>.</w:t>
      </w:r>
    </w:p>
    <w:p w14:paraId="41F56E01" w14:textId="77777777" w:rsidR="000E66D7" w:rsidRPr="00262EBE" w:rsidRDefault="000E66D7" w:rsidP="000E66D7">
      <w:pPr>
        <w:pStyle w:val="B2"/>
        <w:rPr>
          <w:lang w:eastAsia="ko-KR"/>
        </w:rPr>
      </w:pPr>
      <w:r w:rsidRPr="00262EBE">
        <w:rPr>
          <w:lang w:eastAsia="ko-KR"/>
        </w:rPr>
        <w:t>2&gt;</w:t>
      </w:r>
      <w:r w:rsidRPr="00262EBE">
        <w:rPr>
          <w:lang w:eastAsia="ko-KR"/>
        </w:rPr>
        <w:tab/>
        <w:t>if the Random Access procedure was initiated for beam failure recovery (as specified in clause 5.17); and</w:t>
      </w:r>
    </w:p>
    <w:p w14:paraId="7F89E56A"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lang w:eastAsia="ko-KR"/>
        </w:rPr>
        <w:t>beamFailureRecoveryConfig</w:t>
      </w:r>
      <w:r w:rsidRPr="00262EBE">
        <w:rPr>
          <w:lang w:eastAsia="ko-KR"/>
        </w:rPr>
        <w:t xml:space="preserve"> is configured for the active UL BWP of the selected carrier; and</w:t>
      </w:r>
    </w:p>
    <w:p w14:paraId="68331788"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rPr>
        <w:t>ra-Prioritization</w:t>
      </w:r>
      <w:r w:rsidRPr="00262EBE">
        <w:rPr>
          <w:lang w:eastAsia="ko-KR"/>
        </w:rPr>
        <w:t xml:space="preserve"> is configured in the </w:t>
      </w:r>
      <w:r w:rsidRPr="00262EBE">
        <w:rPr>
          <w:i/>
          <w:lang w:eastAsia="ko-KR"/>
        </w:rPr>
        <w:t>beamFailureRecoveryConfig</w:t>
      </w:r>
      <w:r w:rsidRPr="00262EBE">
        <w:rPr>
          <w:lang w:eastAsia="ko-KR"/>
        </w:rPr>
        <w:t>:</w:t>
      </w:r>
    </w:p>
    <w:p w14:paraId="0B1A9859" w14:textId="77777777" w:rsidR="000E66D7" w:rsidRPr="00262EBE" w:rsidRDefault="000E66D7" w:rsidP="000E66D7">
      <w:pPr>
        <w:pStyle w:val="B3"/>
        <w:rPr>
          <w:lang w:eastAsia="ko-KR"/>
        </w:rPr>
      </w:pPr>
      <w:r w:rsidRPr="00262EBE">
        <w:rPr>
          <w:lang w:eastAsia="ko-KR"/>
        </w:rPr>
        <w:lastRenderedPageBreak/>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iCs/>
        </w:rPr>
        <w:t>ra-Prioritization</w:t>
      </w:r>
      <w:r w:rsidRPr="00262EBE">
        <w:rPr>
          <w:iCs/>
        </w:rPr>
        <w:t xml:space="preserve"> </w:t>
      </w:r>
      <w:r w:rsidRPr="00262EBE">
        <w:t>in</w:t>
      </w:r>
      <w:r w:rsidRPr="00262EBE">
        <w:rPr>
          <w:iCs/>
        </w:rPr>
        <w:t xml:space="preserve"> </w:t>
      </w:r>
      <w:r w:rsidRPr="00262EBE">
        <w:rPr>
          <w:i/>
          <w:iCs/>
          <w:lang w:eastAsia="ko-KR"/>
        </w:rPr>
        <w:t>beamFailureRecoveryConfig</w:t>
      </w:r>
      <w:r w:rsidRPr="00262EBE">
        <w:rPr>
          <w:lang w:eastAsia="ko-KR"/>
        </w:rPr>
        <w:t>;</w:t>
      </w:r>
    </w:p>
    <w:p w14:paraId="16533CF1" w14:textId="77777777" w:rsidR="000E66D7" w:rsidRPr="00262EBE" w:rsidRDefault="000E66D7" w:rsidP="000E66D7">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w:t>
      </w:r>
      <w:r w:rsidRPr="00262EBE">
        <w:rPr>
          <w:i/>
          <w:iCs/>
        </w:rPr>
        <w:t>ra-Prioritization</w:t>
      </w:r>
      <w:r w:rsidRPr="00262EBE">
        <w:rPr>
          <w:lang w:eastAsia="ko-KR"/>
        </w:rPr>
        <w:t xml:space="preserve"> in the </w:t>
      </w:r>
      <w:r w:rsidRPr="00262EBE">
        <w:rPr>
          <w:i/>
          <w:lang w:eastAsia="ko-KR"/>
        </w:rPr>
        <w:t>beamFailureRecoveryConfig</w:t>
      </w:r>
      <w:r w:rsidRPr="00262EBE">
        <w:rPr>
          <w:lang w:eastAsia="ko-KR"/>
        </w:rPr>
        <w:t>:</w:t>
      </w:r>
    </w:p>
    <w:p w14:paraId="12559C48" w14:textId="77777777" w:rsidR="000E66D7" w:rsidRPr="00262EBE" w:rsidRDefault="000E66D7" w:rsidP="000E66D7">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79592881" w14:textId="77777777" w:rsidR="000E66D7" w:rsidRPr="00262EBE" w:rsidRDefault="000E66D7" w:rsidP="000E66D7">
      <w:pPr>
        <w:pStyle w:val="B2"/>
        <w:rPr>
          <w:lang w:eastAsia="ko-KR"/>
        </w:rPr>
      </w:pPr>
      <w:r w:rsidRPr="00262EBE">
        <w:rPr>
          <w:lang w:eastAsia="ko-KR"/>
        </w:rPr>
        <w:t>2&gt;</w:t>
      </w:r>
      <w:r w:rsidRPr="00262EBE">
        <w:rPr>
          <w:lang w:eastAsia="ko-KR"/>
        </w:rPr>
        <w:tab/>
        <w:t>else if the Random Access procedure was initiated for handover; and</w:t>
      </w:r>
    </w:p>
    <w:p w14:paraId="6C73DF76"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lang w:eastAsia="ko-KR"/>
        </w:rPr>
        <w:t>rach-ConfigDedicated</w:t>
      </w:r>
      <w:r w:rsidRPr="00262EBE">
        <w:rPr>
          <w:lang w:eastAsia="ko-KR"/>
        </w:rPr>
        <w:t xml:space="preserve"> is configured for the selected carrier; and</w:t>
      </w:r>
    </w:p>
    <w:p w14:paraId="3450A2C9"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rPr>
        <w:t>ra-Prioritization</w:t>
      </w:r>
      <w:r w:rsidRPr="00262EBE">
        <w:rPr>
          <w:lang w:eastAsia="ko-KR"/>
        </w:rPr>
        <w:t xml:space="preserve"> is configured in the </w:t>
      </w:r>
      <w:r w:rsidRPr="00262EBE">
        <w:rPr>
          <w:i/>
          <w:lang w:eastAsia="ko-KR"/>
        </w:rPr>
        <w:t>rach-ConfigDedicated</w:t>
      </w:r>
      <w:r w:rsidRPr="00262EBE">
        <w:rPr>
          <w:lang w:eastAsia="ko-KR"/>
        </w:rPr>
        <w:t>:</w:t>
      </w:r>
    </w:p>
    <w:p w14:paraId="1481C8AC"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w:t>
      </w:r>
      <w:r w:rsidRPr="00262EBE">
        <w:rPr>
          <w:iCs/>
          <w:lang w:eastAsia="ko-KR"/>
        </w:rPr>
        <w:t xml:space="preserve">included in the </w:t>
      </w:r>
      <w:r w:rsidRPr="00262EBE">
        <w:rPr>
          <w:i/>
          <w:lang w:eastAsia="ko-KR"/>
        </w:rPr>
        <w:t>ra-Prioritization</w:t>
      </w:r>
      <w:r w:rsidRPr="00262EBE">
        <w:rPr>
          <w:iCs/>
          <w:lang w:eastAsia="ko-KR"/>
        </w:rPr>
        <w:t xml:space="preserve"> in </w:t>
      </w:r>
      <w:r w:rsidRPr="00262EBE">
        <w:rPr>
          <w:i/>
          <w:lang w:eastAsia="ko-KR"/>
        </w:rPr>
        <w:t>rach-ConfigDedicated</w:t>
      </w:r>
      <w:r w:rsidRPr="00262EBE">
        <w:rPr>
          <w:lang w:eastAsia="ko-KR"/>
        </w:rPr>
        <w:t>;</w:t>
      </w:r>
    </w:p>
    <w:p w14:paraId="51FC252E" w14:textId="77777777" w:rsidR="000E66D7" w:rsidRPr="00262EBE" w:rsidRDefault="000E66D7" w:rsidP="000E66D7">
      <w:pPr>
        <w:pStyle w:val="B3"/>
        <w:rPr>
          <w:lang w:eastAsia="ko-KR"/>
        </w:rPr>
      </w:pPr>
      <w:r w:rsidRPr="00262EBE">
        <w:rPr>
          <w:lang w:eastAsia="ko-KR"/>
        </w:rPr>
        <w:t>3&gt;</w:t>
      </w:r>
      <w:r w:rsidRPr="00262EBE">
        <w:rPr>
          <w:lang w:eastAsia="ko-KR"/>
        </w:rPr>
        <w:tab/>
        <w:t xml:space="preserve">if </w:t>
      </w:r>
      <w:r w:rsidRPr="00262EBE">
        <w:rPr>
          <w:i/>
        </w:rPr>
        <w:t>scalingFactorBI</w:t>
      </w:r>
      <w:r w:rsidRPr="00262EBE">
        <w:rPr>
          <w:lang w:eastAsia="ko-KR"/>
        </w:rPr>
        <w:t xml:space="preserve"> is configured in </w:t>
      </w:r>
      <w:r w:rsidRPr="00262EBE">
        <w:rPr>
          <w:i/>
        </w:rPr>
        <w:t>ra-Prioritization</w:t>
      </w:r>
      <w:r w:rsidRPr="00262EBE">
        <w:rPr>
          <w:lang w:eastAsia="ko-KR"/>
        </w:rPr>
        <w:t xml:space="preserve"> in the </w:t>
      </w:r>
      <w:r w:rsidRPr="00262EBE">
        <w:rPr>
          <w:i/>
          <w:lang w:eastAsia="ko-KR"/>
        </w:rPr>
        <w:t>rach-ConfigDedicated</w:t>
      </w:r>
      <w:r w:rsidRPr="00262EBE">
        <w:rPr>
          <w:lang w:eastAsia="ko-KR"/>
        </w:rPr>
        <w:t>:</w:t>
      </w:r>
    </w:p>
    <w:p w14:paraId="512B467A" w14:textId="77777777" w:rsidR="000E66D7" w:rsidRPr="00262EBE" w:rsidRDefault="000E66D7" w:rsidP="000E66D7">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043B9E53" w14:textId="77777777" w:rsidR="000E66D7" w:rsidRPr="00262EBE" w:rsidRDefault="000E66D7" w:rsidP="000E66D7">
      <w:pPr>
        <w:pStyle w:val="B2"/>
      </w:pPr>
      <w:r w:rsidRPr="00262EBE">
        <w:rPr>
          <w:lang w:eastAsia="ko-KR"/>
        </w:rPr>
        <w:t>2&gt;</w:t>
      </w:r>
      <w:r w:rsidRPr="00262EBE">
        <w:rPr>
          <w:lang w:eastAsia="ko-KR"/>
        </w:rPr>
        <w:tab/>
        <w:t xml:space="preserve">else </w:t>
      </w:r>
      <w:r w:rsidRPr="00262EBE">
        <w:t xml:space="preserve">if </w:t>
      </w:r>
      <w:r w:rsidRPr="00262EBE">
        <w:rPr>
          <w:i/>
          <w:iCs/>
        </w:rPr>
        <w:t>ra-PrioritizationForAccessIdentity</w:t>
      </w:r>
      <w:r w:rsidRPr="00262EBE">
        <w:t xml:space="preserve"> is configured for the selected carrier; and</w:t>
      </w:r>
    </w:p>
    <w:p w14:paraId="7E358E1F" w14:textId="77777777" w:rsidR="000E66D7" w:rsidRPr="00262EBE" w:rsidRDefault="000E66D7" w:rsidP="000E66D7">
      <w:pPr>
        <w:pStyle w:val="B2"/>
      </w:pPr>
      <w:r w:rsidRPr="00262EBE">
        <w:rPr>
          <w:lang w:eastAsia="ko-KR"/>
        </w:rPr>
        <w:t>2&gt;</w:t>
      </w:r>
      <w:r w:rsidRPr="00262EBE">
        <w:rPr>
          <w:lang w:eastAsia="ko-KR"/>
        </w:rPr>
        <w:tab/>
      </w:r>
      <w:r w:rsidRPr="00262EBE">
        <w:t>if the MAC entity is provided by upper layers with Access Identity 1 or 2; and</w:t>
      </w:r>
    </w:p>
    <w:p w14:paraId="679A2F66" w14:textId="77777777" w:rsidR="000E66D7" w:rsidRPr="00262EBE" w:rsidRDefault="000E66D7" w:rsidP="000E66D7">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r w:rsidRPr="00262EBE">
        <w:rPr>
          <w:i/>
          <w:iCs/>
        </w:rPr>
        <w:t>ra-PrioritizationForAI</w:t>
      </w:r>
      <w:r w:rsidRPr="00262EBE">
        <w:t xml:space="preserve"> is set to </w:t>
      </w:r>
      <w:r w:rsidRPr="00262EBE">
        <w:rPr>
          <w:i/>
          <w:iCs/>
        </w:rPr>
        <w:t>one</w:t>
      </w:r>
      <w:r w:rsidRPr="00262EBE">
        <w:t>:</w:t>
      </w:r>
    </w:p>
    <w:p w14:paraId="21194AE0" w14:textId="77777777" w:rsidR="000E66D7" w:rsidRPr="00262EBE" w:rsidRDefault="000E66D7" w:rsidP="000E66D7">
      <w:pPr>
        <w:pStyle w:val="B3"/>
      </w:pPr>
      <w:r w:rsidRPr="00262EBE">
        <w:rPr>
          <w:lang w:eastAsia="ko-KR"/>
        </w:rPr>
        <w:t>3&gt;</w:t>
      </w:r>
      <w:r w:rsidRPr="00262EBE">
        <w:rPr>
          <w:lang w:eastAsia="ko-KR"/>
        </w:rPr>
        <w:tab/>
        <w:t xml:space="preserve">if </w:t>
      </w:r>
      <w:r w:rsidRPr="00262EBE">
        <w:rPr>
          <w:i/>
          <w:lang w:eastAsia="ko-KR"/>
        </w:rPr>
        <w:t>powerRampingStepHighPriority</w:t>
      </w:r>
      <w:r w:rsidRPr="00262EBE">
        <w:rPr>
          <w:lang w:eastAsia="ko-KR"/>
        </w:rPr>
        <w:t xml:space="preserve"> is configured in the </w:t>
      </w:r>
      <w:r w:rsidRPr="00262EBE">
        <w:rPr>
          <w:i/>
          <w:iCs/>
        </w:rPr>
        <w:t>ra-PrioritizationForAccessIdentity</w:t>
      </w:r>
      <w:r w:rsidRPr="00262EBE">
        <w:rPr>
          <w:iCs/>
        </w:rPr>
        <w:t>:</w:t>
      </w:r>
    </w:p>
    <w:p w14:paraId="625A3FA6" w14:textId="77777777" w:rsidR="000E66D7" w:rsidRPr="00262EBE" w:rsidRDefault="000E66D7" w:rsidP="000E66D7">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iCs/>
          <w:lang w:eastAsia="ko-KR"/>
        </w:rPr>
        <w:t>powerRampingStepHighPriority</w:t>
      </w:r>
      <w:r w:rsidRPr="00262EBE">
        <w:rPr>
          <w:lang w:eastAsia="ko-KR"/>
        </w:rPr>
        <w:t>.</w:t>
      </w:r>
    </w:p>
    <w:p w14:paraId="3B48C010" w14:textId="77777777" w:rsidR="000E66D7" w:rsidRPr="00262EBE" w:rsidRDefault="000E66D7" w:rsidP="000E66D7">
      <w:pPr>
        <w:pStyle w:val="B3"/>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w:t>
      </w:r>
      <w:r w:rsidRPr="00262EBE">
        <w:t xml:space="preserve"> </w:t>
      </w:r>
      <w:r w:rsidRPr="00262EBE">
        <w:rPr>
          <w:lang w:eastAsia="ko-KR"/>
        </w:rPr>
        <w:t xml:space="preserve">in the </w:t>
      </w:r>
      <w:r w:rsidRPr="00262EBE">
        <w:rPr>
          <w:i/>
          <w:iCs/>
        </w:rPr>
        <w:t>ra-PrioritizationForAccessIdentity</w:t>
      </w:r>
      <w:r w:rsidRPr="00262EBE">
        <w:rPr>
          <w:lang w:eastAsia="ko-KR"/>
        </w:rPr>
        <w:t>:</w:t>
      </w:r>
    </w:p>
    <w:p w14:paraId="70FCE9D8" w14:textId="77777777" w:rsidR="000E66D7" w:rsidRPr="00262EBE" w:rsidRDefault="000E66D7" w:rsidP="000E66D7">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iCs/>
          <w:lang w:eastAsia="ko-KR"/>
        </w:rPr>
        <w:t>scalingFactorBI</w:t>
      </w:r>
      <w:r w:rsidRPr="00262EBE">
        <w:rPr>
          <w:lang w:eastAsia="ko-KR"/>
        </w:rPr>
        <w:t>.</w:t>
      </w:r>
    </w:p>
    <w:p w14:paraId="31A400FA"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w:t>
      </w:r>
      <w:r w:rsidRPr="00262EBE">
        <w:rPr>
          <w:i/>
          <w:iCs/>
          <w:lang w:eastAsia="ko-KR"/>
        </w:rPr>
        <w:t>RA_TYPE</w:t>
      </w:r>
      <w:r w:rsidRPr="00262EBE">
        <w:rPr>
          <w:lang w:eastAsia="ko-KR"/>
        </w:rPr>
        <w:t xml:space="preserve"> is switched from </w:t>
      </w:r>
      <w:r w:rsidRPr="00262EBE">
        <w:rPr>
          <w:i/>
          <w:iCs/>
          <w:lang w:eastAsia="ko-KR"/>
        </w:rPr>
        <w:t>2-stepRA</w:t>
      </w:r>
      <w:r w:rsidRPr="00262EBE">
        <w:rPr>
          <w:lang w:eastAsia="ko-KR"/>
        </w:rPr>
        <w:t xml:space="preserve"> to </w:t>
      </w:r>
      <w:r w:rsidRPr="00262EBE">
        <w:rPr>
          <w:i/>
          <w:iCs/>
          <w:lang w:eastAsia="ko-KR"/>
        </w:rPr>
        <w:t>4-stepRA</w:t>
      </w:r>
      <w:r w:rsidRPr="00262EBE">
        <w:rPr>
          <w:lang w:eastAsia="ko-KR"/>
        </w:rPr>
        <w:t xml:space="preserve"> during this Random Access procedure:</w:t>
      </w:r>
    </w:p>
    <w:p w14:paraId="7BC633E2"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set </w:t>
      </w:r>
      <w:r w:rsidRPr="00262EBE">
        <w:rPr>
          <w:i/>
          <w:iCs/>
          <w:lang w:eastAsia="ko-KR"/>
        </w:rPr>
        <w:t>POWER_OFFSET_2STEP_RA</w:t>
      </w:r>
      <w:r w:rsidRPr="00262EBE">
        <w:rPr>
          <w:iCs/>
          <w:lang w:eastAsia="ko-KR"/>
        </w:rPr>
        <w:t xml:space="preserve"> </w:t>
      </w:r>
      <w:r w:rsidRPr="00262EBE">
        <w:rPr>
          <w:lang w:eastAsia="ko-KR"/>
        </w:rPr>
        <w:t>to (</w:t>
      </w:r>
      <w:r w:rsidRPr="00262EBE">
        <w:rPr>
          <w:i/>
          <w:iCs/>
          <w:lang w:eastAsia="ko-KR"/>
        </w:rPr>
        <w:t>PREAMBLE_POWER_RAMPING_COUNTER</w:t>
      </w:r>
      <w:r w:rsidRPr="00262EBE">
        <w:rPr>
          <w:lang w:eastAsia="ko-KR"/>
        </w:rPr>
        <w:t xml:space="preserve"> – 1) × (</w:t>
      </w:r>
      <w:r w:rsidRPr="00262EBE">
        <w:rPr>
          <w:i/>
          <w:iCs/>
        </w:rPr>
        <w:t>MSGA_PREAMBLE_POWER_RAMPING_STEP</w:t>
      </w:r>
      <w:r w:rsidRPr="00262EBE">
        <w:rPr>
          <w:iCs/>
          <w:lang w:eastAsia="ko-KR"/>
        </w:rPr>
        <w:t xml:space="preserve"> – </w:t>
      </w:r>
      <w:r w:rsidRPr="00262EBE">
        <w:rPr>
          <w:i/>
          <w:iCs/>
          <w:lang w:eastAsia="ko-KR"/>
        </w:rPr>
        <w:t>PREAMBLE_POWER_RAMPING_STEP</w:t>
      </w:r>
      <w:r w:rsidRPr="00262EBE">
        <w:rPr>
          <w:lang w:eastAsia="ko-KR"/>
        </w:rPr>
        <w:t>).</w:t>
      </w:r>
    </w:p>
    <w:p w14:paraId="7DC166B9" w14:textId="77777777" w:rsidR="000E66D7" w:rsidRPr="00262EBE" w:rsidRDefault="000E66D7" w:rsidP="000E66D7">
      <w:pPr>
        <w:pStyle w:val="30"/>
        <w:rPr>
          <w:lang w:eastAsia="ko-KR"/>
        </w:rPr>
      </w:pPr>
      <w:bookmarkStart w:id="67" w:name="_Toc90287171"/>
      <w:r w:rsidRPr="00262EBE">
        <w:rPr>
          <w:lang w:eastAsia="ko-KR"/>
        </w:rPr>
        <w:t>5.1.2</w:t>
      </w:r>
      <w:r w:rsidRPr="00262EBE">
        <w:rPr>
          <w:lang w:eastAsia="ko-KR"/>
        </w:rPr>
        <w:tab/>
        <w:t>Random Access Resource selection</w:t>
      </w:r>
      <w:bookmarkEnd w:id="67"/>
    </w:p>
    <w:p w14:paraId="7F8ED0B2" w14:textId="77777777" w:rsidR="000E66D7" w:rsidRPr="00262EBE" w:rsidRDefault="000E66D7" w:rsidP="000E66D7">
      <w:pPr>
        <w:rPr>
          <w:lang w:eastAsia="ko-KR"/>
        </w:rPr>
      </w:pPr>
      <w:r w:rsidRPr="00262EBE">
        <w:rPr>
          <w:lang w:eastAsia="ko-KR"/>
        </w:rPr>
        <w:t xml:space="preserve">If the selected </w:t>
      </w:r>
      <w:r w:rsidRPr="00262EBE">
        <w:rPr>
          <w:i/>
          <w:iCs/>
          <w:lang w:eastAsia="ko-KR"/>
        </w:rPr>
        <w:t>RA_TYPE</w:t>
      </w:r>
      <w:r w:rsidRPr="00262EBE">
        <w:rPr>
          <w:iCs/>
          <w:lang w:eastAsia="ko-KR"/>
        </w:rPr>
        <w:t xml:space="preserve"> </w:t>
      </w:r>
      <w:r w:rsidRPr="00262EBE">
        <w:rPr>
          <w:lang w:eastAsia="ko-KR"/>
        </w:rPr>
        <w:t xml:space="preserve">is set to </w:t>
      </w:r>
      <w:r w:rsidRPr="00262EBE">
        <w:rPr>
          <w:i/>
          <w:iCs/>
          <w:lang w:eastAsia="ko-KR"/>
        </w:rPr>
        <w:t>4-stepRA</w:t>
      </w:r>
      <w:r w:rsidRPr="00262EBE">
        <w:rPr>
          <w:lang w:eastAsia="ko-KR"/>
        </w:rPr>
        <w:t>, the MAC entity shall:</w:t>
      </w:r>
    </w:p>
    <w:p w14:paraId="24E948DB" w14:textId="77777777" w:rsidR="000E66D7" w:rsidRPr="00262EBE" w:rsidRDefault="000E66D7" w:rsidP="000E66D7">
      <w:pPr>
        <w:pStyle w:val="B10"/>
        <w:rPr>
          <w:lang w:eastAsia="ko-KR"/>
        </w:rPr>
      </w:pPr>
      <w:r w:rsidRPr="00262EBE">
        <w:rPr>
          <w:lang w:eastAsia="ko-KR"/>
        </w:rPr>
        <w:t>1&gt;</w:t>
      </w:r>
      <w:r w:rsidRPr="00262EBE">
        <w:rPr>
          <w:lang w:eastAsia="ko-KR"/>
        </w:rPr>
        <w:tab/>
        <w:t>if the Random Access procedure was initiated for SpCell beam failure</w:t>
      </w:r>
      <w:r w:rsidRPr="00262EBE">
        <w:t xml:space="preserve"> </w:t>
      </w:r>
      <w:r w:rsidRPr="00262EBE">
        <w:rPr>
          <w:lang w:eastAsia="ko-KR"/>
        </w:rPr>
        <w:t>recovery (as specified in clause 5.17); and</w:t>
      </w:r>
    </w:p>
    <w:p w14:paraId="249CCDB4" w14:textId="77777777" w:rsidR="000E66D7" w:rsidRPr="00262EBE" w:rsidRDefault="000E66D7" w:rsidP="000E66D7">
      <w:pPr>
        <w:pStyle w:val="B10"/>
        <w:rPr>
          <w:lang w:eastAsia="ko-KR"/>
        </w:rPr>
      </w:pPr>
      <w:r w:rsidRPr="00262EBE">
        <w:rPr>
          <w:lang w:eastAsia="ko-KR"/>
        </w:rPr>
        <w:t>1&gt;</w:t>
      </w:r>
      <w:r w:rsidRPr="00262EBE">
        <w:rPr>
          <w:lang w:eastAsia="ko-KR"/>
        </w:rPr>
        <w:tab/>
        <w:t xml:space="preserve">if the </w:t>
      </w:r>
      <w:r w:rsidRPr="00262EBE">
        <w:rPr>
          <w:i/>
          <w:lang w:eastAsia="ko-KR"/>
        </w:rPr>
        <w:t>beamFailureRecoveryTimer</w:t>
      </w:r>
      <w:r w:rsidRPr="00262EBE">
        <w:rPr>
          <w:lang w:eastAsia="ko-KR"/>
        </w:rPr>
        <w:t xml:space="preserve"> (in clause 5.17) is either running or not configured; and</w:t>
      </w:r>
    </w:p>
    <w:p w14:paraId="2E8C4B8F" w14:textId="77777777" w:rsidR="000E66D7" w:rsidRPr="00262EBE" w:rsidRDefault="000E66D7" w:rsidP="000E66D7">
      <w:pPr>
        <w:pStyle w:val="B10"/>
        <w:rPr>
          <w:lang w:eastAsia="ko-KR"/>
        </w:rPr>
      </w:pPr>
      <w:r w:rsidRPr="00262EBE">
        <w:rPr>
          <w:lang w:eastAsia="ko-KR"/>
        </w:rPr>
        <w:t>1&gt;</w:t>
      </w:r>
      <w:r w:rsidRPr="00262EBE">
        <w:rPr>
          <w:lang w:eastAsia="ko-KR"/>
        </w:rPr>
        <w:tab/>
        <w:t>if the contention-free Random Access Resources for beam failure recovery request associated with any of the SSBs and/or CSI-RSs have been explicitly provided by RRC; and</w:t>
      </w:r>
    </w:p>
    <w:p w14:paraId="573B6645" w14:textId="77777777" w:rsidR="000E66D7" w:rsidRPr="00262EBE" w:rsidRDefault="000E66D7" w:rsidP="000E66D7">
      <w:pPr>
        <w:pStyle w:val="B10"/>
        <w:rPr>
          <w:lang w:eastAsia="ko-KR"/>
        </w:rPr>
      </w:pPr>
      <w:r w:rsidRPr="00262EBE">
        <w:rPr>
          <w:lang w:eastAsia="ko-KR"/>
        </w:rPr>
        <w:t>1&gt;</w:t>
      </w:r>
      <w:r w:rsidRPr="00262EBE">
        <w:rPr>
          <w:lang w:eastAsia="ko-KR"/>
        </w:rPr>
        <w:tab/>
        <w:t xml:space="preserve">if at least one of the SSBs with SS-RSRP above </w:t>
      </w:r>
      <w:r w:rsidRPr="00262EBE">
        <w:rPr>
          <w:i/>
          <w:lang w:eastAsia="ko-KR"/>
        </w:rPr>
        <w:t>rsrp-ThresholdSSB</w:t>
      </w:r>
      <w:r w:rsidRPr="00262EBE">
        <w:rPr>
          <w:lang w:eastAsia="ko-KR"/>
        </w:rPr>
        <w:t xml:space="preserve"> amongst the SSBs in </w:t>
      </w:r>
      <w:r w:rsidRPr="00262EBE">
        <w:rPr>
          <w:i/>
          <w:lang w:eastAsia="ko-KR"/>
        </w:rPr>
        <w:t>candidateBeamRSList</w:t>
      </w:r>
      <w:r w:rsidRPr="00262EBE">
        <w:rPr>
          <w:lang w:eastAsia="ko-KR"/>
        </w:rPr>
        <w:t xml:space="preserve"> or the CSI-RSs with CSI-RSRP above </w:t>
      </w:r>
      <w:r w:rsidRPr="00262EBE">
        <w:rPr>
          <w:i/>
          <w:lang w:eastAsia="ko-KR"/>
        </w:rPr>
        <w:t>rsrp-ThresholdCSI-RS</w:t>
      </w:r>
      <w:r w:rsidRPr="00262EBE">
        <w:rPr>
          <w:lang w:eastAsia="ko-KR"/>
        </w:rPr>
        <w:t xml:space="preserve"> amongst the CSI-RSs in </w:t>
      </w:r>
      <w:r w:rsidRPr="00262EBE">
        <w:rPr>
          <w:i/>
          <w:lang w:eastAsia="ko-KR"/>
        </w:rPr>
        <w:t>candidateBeamRSList</w:t>
      </w:r>
      <w:r w:rsidRPr="00262EBE">
        <w:rPr>
          <w:lang w:eastAsia="ko-KR"/>
        </w:rPr>
        <w:t xml:space="preserve"> is available:</w:t>
      </w:r>
    </w:p>
    <w:p w14:paraId="1CCF3D2F"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select an SSB with SS-RSRP above </w:t>
      </w:r>
      <w:r w:rsidRPr="00262EBE">
        <w:rPr>
          <w:i/>
          <w:lang w:eastAsia="ko-KR"/>
        </w:rPr>
        <w:t>rsrp-ThresholdSSB</w:t>
      </w:r>
      <w:r w:rsidRPr="00262EBE">
        <w:rPr>
          <w:lang w:eastAsia="ko-KR"/>
        </w:rPr>
        <w:t xml:space="preserve"> amongst the SSBs in </w:t>
      </w:r>
      <w:r w:rsidRPr="00262EBE">
        <w:rPr>
          <w:i/>
          <w:lang w:eastAsia="ko-KR"/>
        </w:rPr>
        <w:t>candidateBeamRSList</w:t>
      </w:r>
      <w:r w:rsidRPr="00262EBE">
        <w:rPr>
          <w:lang w:eastAsia="ko-KR"/>
        </w:rPr>
        <w:t xml:space="preserve"> or a CSI-RS with CSI-RSRP above </w:t>
      </w:r>
      <w:r w:rsidRPr="00262EBE">
        <w:rPr>
          <w:i/>
          <w:lang w:eastAsia="ko-KR"/>
        </w:rPr>
        <w:t>rsrp-ThresholdCSI-RS</w:t>
      </w:r>
      <w:r w:rsidRPr="00262EBE">
        <w:rPr>
          <w:lang w:eastAsia="ko-KR"/>
        </w:rPr>
        <w:t xml:space="preserve"> amongst the CSI-RSs in </w:t>
      </w:r>
      <w:r w:rsidRPr="00262EBE">
        <w:rPr>
          <w:i/>
          <w:lang w:eastAsia="ko-KR"/>
        </w:rPr>
        <w:t>candidateBeamRSList</w:t>
      </w:r>
      <w:r w:rsidRPr="00262EBE">
        <w:rPr>
          <w:lang w:eastAsia="ko-KR"/>
        </w:rPr>
        <w:t>;</w:t>
      </w:r>
    </w:p>
    <w:p w14:paraId="556AFEED"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CSI-RS is selected, and there is no </w:t>
      </w:r>
      <w:r w:rsidRPr="00262EBE">
        <w:rPr>
          <w:i/>
          <w:lang w:eastAsia="ko-KR"/>
        </w:rPr>
        <w:t>ra-PreambleIndex</w:t>
      </w:r>
      <w:r w:rsidRPr="00262EBE">
        <w:rPr>
          <w:lang w:eastAsia="ko-KR"/>
        </w:rPr>
        <w:t xml:space="preserve"> associated with the selected CSI-RS:</w:t>
      </w:r>
    </w:p>
    <w:p w14:paraId="04C2B58C"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set the </w:t>
      </w:r>
      <w:r w:rsidRPr="00262EBE">
        <w:rPr>
          <w:i/>
          <w:lang w:eastAsia="ko-KR"/>
        </w:rPr>
        <w:t>PREAMBLE_INDEX</w:t>
      </w:r>
      <w:r w:rsidRPr="00262EBE">
        <w:rPr>
          <w:lang w:eastAsia="ko-KR"/>
        </w:rPr>
        <w:t xml:space="preserve"> to a </w:t>
      </w:r>
      <w:r w:rsidRPr="00262EBE">
        <w:rPr>
          <w:i/>
          <w:lang w:eastAsia="ko-KR"/>
        </w:rPr>
        <w:t>ra-PreambleIndex</w:t>
      </w:r>
      <w:r w:rsidRPr="00262EBE">
        <w:rPr>
          <w:lang w:eastAsia="ko-KR"/>
        </w:rPr>
        <w:t xml:space="preserve"> corresponding to the SSB in </w:t>
      </w:r>
      <w:r w:rsidRPr="00262EBE">
        <w:rPr>
          <w:i/>
          <w:lang w:eastAsia="ko-KR"/>
        </w:rPr>
        <w:t>candidateBeamRSList</w:t>
      </w:r>
      <w:r w:rsidRPr="00262EBE">
        <w:rPr>
          <w:lang w:eastAsia="ko-KR"/>
        </w:rPr>
        <w:t xml:space="preserve"> which is quasi-colocated with the selected CSI-RS as specified in TS 38.214 [7].</w:t>
      </w:r>
    </w:p>
    <w:p w14:paraId="3CBB8178" w14:textId="77777777" w:rsidR="000E66D7" w:rsidRPr="00262EBE" w:rsidRDefault="000E66D7" w:rsidP="000E66D7">
      <w:pPr>
        <w:pStyle w:val="B2"/>
        <w:rPr>
          <w:lang w:eastAsia="ko-KR"/>
        </w:rPr>
      </w:pPr>
      <w:r w:rsidRPr="00262EBE">
        <w:rPr>
          <w:lang w:eastAsia="ko-KR"/>
        </w:rPr>
        <w:t>2&gt;</w:t>
      </w:r>
      <w:r w:rsidRPr="00262EBE">
        <w:rPr>
          <w:lang w:eastAsia="ko-KR"/>
        </w:rPr>
        <w:tab/>
        <w:t>else:</w:t>
      </w:r>
    </w:p>
    <w:p w14:paraId="0062A89F"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set the </w:t>
      </w:r>
      <w:r w:rsidRPr="00262EBE">
        <w:rPr>
          <w:i/>
          <w:lang w:eastAsia="ko-KR"/>
        </w:rPr>
        <w:t>PREAMBLE_INDEX</w:t>
      </w:r>
      <w:r w:rsidRPr="00262EBE">
        <w:rPr>
          <w:lang w:eastAsia="ko-KR"/>
        </w:rPr>
        <w:t xml:space="preserve"> to a </w:t>
      </w:r>
      <w:r w:rsidRPr="00262EBE">
        <w:rPr>
          <w:i/>
          <w:lang w:eastAsia="ko-KR"/>
        </w:rPr>
        <w:t>ra-PreambleIndex</w:t>
      </w:r>
      <w:r w:rsidRPr="00262EBE">
        <w:rPr>
          <w:lang w:eastAsia="ko-KR"/>
        </w:rPr>
        <w:t xml:space="preserve"> corresponding to the selected SSB or CSI-RS from the set of Random Access Preambles for beam failure recovery request.</w:t>
      </w:r>
    </w:p>
    <w:p w14:paraId="63EB8EF0" w14:textId="77777777" w:rsidR="000E66D7" w:rsidRPr="00262EBE" w:rsidRDefault="000E66D7" w:rsidP="000E66D7">
      <w:pPr>
        <w:pStyle w:val="B10"/>
        <w:rPr>
          <w:lang w:eastAsia="ko-KR"/>
        </w:rPr>
      </w:pPr>
      <w:r w:rsidRPr="00262EBE">
        <w:rPr>
          <w:lang w:eastAsia="ko-KR"/>
        </w:rPr>
        <w:t>1&gt;</w:t>
      </w:r>
      <w:r w:rsidRPr="00262EBE">
        <w:rPr>
          <w:lang w:eastAsia="ko-KR"/>
        </w:rPr>
        <w:tab/>
        <w:t xml:space="preserve">else if the </w:t>
      </w:r>
      <w:r w:rsidRPr="00262EBE">
        <w:rPr>
          <w:i/>
          <w:lang w:eastAsia="ko-KR"/>
        </w:rPr>
        <w:t>ra-PreambleIndex</w:t>
      </w:r>
      <w:r w:rsidRPr="00262EBE">
        <w:rPr>
          <w:lang w:eastAsia="ko-KR"/>
        </w:rPr>
        <w:t xml:space="preserve"> has been explicitly provided by PDCCH; and</w:t>
      </w:r>
    </w:p>
    <w:p w14:paraId="5ED76959" w14:textId="77777777" w:rsidR="000E66D7" w:rsidRPr="00262EBE" w:rsidRDefault="000E66D7" w:rsidP="000E66D7">
      <w:pPr>
        <w:pStyle w:val="B10"/>
        <w:rPr>
          <w:lang w:eastAsia="ko-KR"/>
        </w:rPr>
      </w:pPr>
      <w:r w:rsidRPr="00262EBE">
        <w:rPr>
          <w:lang w:eastAsia="ko-KR"/>
        </w:rPr>
        <w:t>1&gt;</w:t>
      </w:r>
      <w:r w:rsidRPr="00262EBE">
        <w:rPr>
          <w:lang w:eastAsia="ko-KR"/>
        </w:rPr>
        <w:tab/>
        <w:t xml:space="preserve">if the </w:t>
      </w:r>
      <w:r w:rsidRPr="00262EBE">
        <w:rPr>
          <w:i/>
          <w:lang w:eastAsia="ko-KR"/>
        </w:rPr>
        <w:t>ra-PreambleIndex</w:t>
      </w:r>
      <w:r w:rsidRPr="00262EBE">
        <w:rPr>
          <w:lang w:eastAsia="ko-KR"/>
        </w:rPr>
        <w:t xml:space="preserve"> is not 0b000000:</w:t>
      </w:r>
    </w:p>
    <w:p w14:paraId="08F17398"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PREAMBLE_INDEX</w:t>
      </w:r>
      <w:r w:rsidRPr="00262EBE">
        <w:rPr>
          <w:lang w:eastAsia="ko-KR"/>
        </w:rPr>
        <w:t xml:space="preserve"> to the signalled </w:t>
      </w:r>
      <w:r w:rsidRPr="00262EBE">
        <w:rPr>
          <w:i/>
          <w:lang w:eastAsia="ko-KR"/>
        </w:rPr>
        <w:t>ra-PreambleIndex</w:t>
      </w:r>
      <w:r w:rsidRPr="00262EBE">
        <w:rPr>
          <w:lang w:eastAsia="ko-KR"/>
        </w:rPr>
        <w:t>;</w:t>
      </w:r>
    </w:p>
    <w:p w14:paraId="31EC5627" w14:textId="77777777" w:rsidR="000E66D7" w:rsidRPr="00262EBE" w:rsidRDefault="000E66D7" w:rsidP="000E66D7">
      <w:pPr>
        <w:pStyle w:val="B2"/>
        <w:rPr>
          <w:lang w:eastAsia="ko-KR"/>
        </w:rPr>
      </w:pPr>
      <w:r w:rsidRPr="00262EBE">
        <w:rPr>
          <w:lang w:eastAsia="ko-KR"/>
        </w:rPr>
        <w:t>2&gt;</w:t>
      </w:r>
      <w:r w:rsidRPr="00262EBE">
        <w:rPr>
          <w:lang w:eastAsia="ko-KR"/>
        </w:rPr>
        <w:tab/>
        <w:t>select the SSB signalled by PDCCH.</w:t>
      </w:r>
    </w:p>
    <w:p w14:paraId="52B1D807" w14:textId="77777777" w:rsidR="000E66D7" w:rsidRPr="00262EBE" w:rsidRDefault="000E66D7" w:rsidP="000E66D7">
      <w:pPr>
        <w:pStyle w:val="B10"/>
        <w:rPr>
          <w:lang w:eastAsia="ko-KR"/>
        </w:rPr>
      </w:pPr>
      <w:r w:rsidRPr="00262EBE">
        <w:rPr>
          <w:lang w:eastAsia="ko-KR"/>
        </w:rPr>
        <w:t>1&gt;</w:t>
      </w:r>
      <w:r w:rsidRPr="00262EBE">
        <w:rPr>
          <w:lang w:eastAsia="ko-KR"/>
        </w:rPr>
        <w:tab/>
        <w:t xml:space="preserve">else if the contention-free Random Access Resources associated with SSBs have been explicitly provided in </w:t>
      </w:r>
      <w:r w:rsidRPr="00262EBE">
        <w:rPr>
          <w:i/>
          <w:lang w:eastAsia="ko-KR"/>
        </w:rPr>
        <w:t>rach-ConfigDedicated</w:t>
      </w:r>
      <w:r w:rsidRPr="00262EBE">
        <w:rPr>
          <w:lang w:eastAsia="ko-KR"/>
        </w:rPr>
        <w:t xml:space="preserve"> and at least one SSB with SS-RSRP above </w:t>
      </w:r>
      <w:r w:rsidRPr="00262EBE">
        <w:rPr>
          <w:i/>
          <w:lang w:eastAsia="ko-KR"/>
        </w:rPr>
        <w:t>rsrp-ThresholdSSB</w:t>
      </w:r>
      <w:r w:rsidRPr="00262EBE">
        <w:rPr>
          <w:lang w:eastAsia="ko-KR"/>
        </w:rPr>
        <w:t xml:space="preserve"> amongst the associated SSBs is available:</w:t>
      </w:r>
    </w:p>
    <w:p w14:paraId="0BB977C9"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select an SSB with SS-RSRP above </w:t>
      </w:r>
      <w:r w:rsidRPr="00262EBE">
        <w:rPr>
          <w:i/>
          <w:lang w:eastAsia="ko-KR"/>
        </w:rPr>
        <w:t>rsrp-ThresholdSSB</w:t>
      </w:r>
      <w:r w:rsidRPr="00262EBE">
        <w:rPr>
          <w:lang w:eastAsia="ko-KR"/>
        </w:rPr>
        <w:t xml:space="preserve"> amongst the associated SSBs;</w:t>
      </w:r>
    </w:p>
    <w:p w14:paraId="65351B6E"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PREAMBLE_INDEX</w:t>
      </w:r>
      <w:r w:rsidRPr="00262EBE">
        <w:rPr>
          <w:lang w:eastAsia="ko-KR"/>
        </w:rPr>
        <w:t xml:space="preserve"> to a </w:t>
      </w:r>
      <w:r w:rsidRPr="00262EBE">
        <w:rPr>
          <w:i/>
          <w:lang w:eastAsia="ko-KR"/>
        </w:rPr>
        <w:t>ra-PreambleIndex</w:t>
      </w:r>
      <w:r w:rsidRPr="00262EBE">
        <w:rPr>
          <w:lang w:eastAsia="ko-KR"/>
        </w:rPr>
        <w:t xml:space="preserve"> corresponding to the selected SSB.</w:t>
      </w:r>
    </w:p>
    <w:p w14:paraId="416A3AC1" w14:textId="77777777" w:rsidR="000E66D7" w:rsidRPr="00262EBE" w:rsidRDefault="000E66D7" w:rsidP="000E66D7">
      <w:pPr>
        <w:pStyle w:val="B10"/>
        <w:rPr>
          <w:lang w:eastAsia="ko-KR"/>
        </w:rPr>
      </w:pPr>
      <w:r w:rsidRPr="00262EBE">
        <w:rPr>
          <w:lang w:eastAsia="ko-KR"/>
        </w:rPr>
        <w:t>1&gt;</w:t>
      </w:r>
      <w:r w:rsidRPr="00262EBE">
        <w:rPr>
          <w:lang w:eastAsia="ko-KR"/>
        </w:rPr>
        <w:tab/>
        <w:t xml:space="preserve">else if the contention-free Random Access Resources associated with CSI-RSs have been explicitly provided in </w:t>
      </w:r>
      <w:r w:rsidRPr="00262EBE">
        <w:rPr>
          <w:i/>
          <w:lang w:eastAsia="ko-KR"/>
        </w:rPr>
        <w:t>rach-ConfigDedicated</w:t>
      </w:r>
      <w:r w:rsidRPr="00262EBE">
        <w:rPr>
          <w:lang w:eastAsia="ko-KR"/>
        </w:rPr>
        <w:t xml:space="preserve"> and at least one CSI-RS with CSI-RSRP above </w:t>
      </w:r>
      <w:r w:rsidRPr="00262EBE">
        <w:rPr>
          <w:i/>
          <w:lang w:eastAsia="ko-KR"/>
        </w:rPr>
        <w:t>rsrp-ThresholdCSI-RS</w:t>
      </w:r>
      <w:r w:rsidRPr="00262EBE">
        <w:rPr>
          <w:lang w:eastAsia="ko-KR"/>
        </w:rPr>
        <w:t xml:space="preserve"> amongst the associated CSI-RSs is available:</w:t>
      </w:r>
    </w:p>
    <w:p w14:paraId="235CD841"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select a CSI-RS with CSI-RSRP above </w:t>
      </w:r>
      <w:r w:rsidRPr="00262EBE">
        <w:rPr>
          <w:i/>
          <w:lang w:eastAsia="ko-KR"/>
        </w:rPr>
        <w:t>rsrp-ThresholdCSI-RS</w:t>
      </w:r>
      <w:r w:rsidRPr="00262EBE">
        <w:rPr>
          <w:lang w:eastAsia="ko-KR"/>
        </w:rPr>
        <w:t xml:space="preserve"> amongst the associated CSI-RSs;</w:t>
      </w:r>
    </w:p>
    <w:p w14:paraId="3BE0FCCC"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PREAMBLE_INDEX</w:t>
      </w:r>
      <w:r w:rsidRPr="00262EBE">
        <w:rPr>
          <w:lang w:eastAsia="ko-KR"/>
        </w:rPr>
        <w:t xml:space="preserve"> to a </w:t>
      </w:r>
      <w:r w:rsidRPr="00262EBE">
        <w:rPr>
          <w:i/>
          <w:lang w:eastAsia="ko-KR"/>
        </w:rPr>
        <w:t>ra-PreambleIndex</w:t>
      </w:r>
      <w:r w:rsidRPr="00262EBE">
        <w:rPr>
          <w:lang w:eastAsia="ko-KR"/>
        </w:rPr>
        <w:t xml:space="preserve"> corresponding to the selected CSI-RS.</w:t>
      </w:r>
    </w:p>
    <w:p w14:paraId="414EE704" w14:textId="77777777" w:rsidR="000E66D7" w:rsidRPr="00262EBE" w:rsidRDefault="000E66D7" w:rsidP="000E66D7">
      <w:pPr>
        <w:pStyle w:val="B10"/>
        <w:rPr>
          <w:lang w:eastAsia="ko-KR"/>
        </w:rPr>
      </w:pPr>
      <w:r w:rsidRPr="00262EBE">
        <w:rPr>
          <w:lang w:eastAsia="ko-KR"/>
        </w:rPr>
        <w:t>1&gt;</w:t>
      </w:r>
      <w:r w:rsidRPr="00262EBE">
        <w:rPr>
          <w:lang w:eastAsia="ko-KR"/>
        </w:rPr>
        <w:tab/>
        <w:t>else if the Random Access procedure was initiated for SI request (as specified in TS 38.331 [5]); and</w:t>
      </w:r>
    </w:p>
    <w:p w14:paraId="0B01542E" w14:textId="77777777" w:rsidR="000E66D7" w:rsidRPr="00262EBE" w:rsidRDefault="000E66D7" w:rsidP="000E66D7">
      <w:pPr>
        <w:pStyle w:val="B10"/>
        <w:rPr>
          <w:lang w:eastAsia="ko-KR"/>
        </w:rPr>
      </w:pPr>
      <w:r w:rsidRPr="00262EBE">
        <w:rPr>
          <w:lang w:eastAsia="ko-KR"/>
        </w:rPr>
        <w:t>1&gt;</w:t>
      </w:r>
      <w:r w:rsidRPr="00262EBE">
        <w:rPr>
          <w:lang w:eastAsia="ko-KR"/>
        </w:rPr>
        <w:tab/>
        <w:t>if the Random Access Resources for SI request have been explicitly provided by RRC:</w:t>
      </w:r>
    </w:p>
    <w:p w14:paraId="4D072660"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at least one of the SSBs with SS-RSRP above </w:t>
      </w:r>
      <w:r w:rsidRPr="00262EBE">
        <w:rPr>
          <w:i/>
          <w:lang w:eastAsia="ko-KR"/>
        </w:rPr>
        <w:t>rsrp-ThresholdSSB</w:t>
      </w:r>
      <w:r w:rsidRPr="00262EBE">
        <w:rPr>
          <w:lang w:eastAsia="ko-KR"/>
        </w:rPr>
        <w:t xml:space="preserve"> is available:</w:t>
      </w:r>
    </w:p>
    <w:p w14:paraId="26581D86"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select an SSB with SS-RSRP above </w:t>
      </w:r>
      <w:r w:rsidRPr="00262EBE">
        <w:rPr>
          <w:i/>
          <w:lang w:eastAsia="ko-KR"/>
        </w:rPr>
        <w:t>rsrp-ThresholdSSB</w:t>
      </w:r>
      <w:r w:rsidRPr="00262EBE">
        <w:rPr>
          <w:lang w:eastAsia="ko-KR"/>
        </w:rPr>
        <w:t>.</w:t>
      </w:r>
    </w:p>
    <w:p w14:paraId="1D715FB2" w14:textId="77777777" w:rsidR="000E66D7" w:rsidRPr="00262EBE" w:rsidRDefault="000E66D7" w:rsidP="000E66D7">
      <w:pPr>
        <w:pStyle w:val="B2"/>
        <w:rPr>
          <w:lang w:eastAsia="ko-KR"/>
        </w:rPr>
      </w:pPr>
      <w:r w:rsidRPr="00262EBE">
        <w:rPr>
          <w:lang w:eastAsia="ko-KR"/>
        </w:rPr>
        <w:t>2&gt;</w:t>
      </w:r>
      <w:r w:rsidRPr="00262EBE">
        <w:rPr>
          <w:lang w:eastAsia="ko-KR"/>
        </w:rPr>
        <w:tab/>
        <w:t>else:</w:t>
      </w:r>
    </w:p>
    <w:p w14:paraId="2170E41E" w14:textId="77777777" w:rsidR="000E66D7" w:rsidRPr="00262EBE" w:rsidRDefault="000E66D7" w:rsidP="000E66D7">
      <w:pPr>
        <w:pStyle w:val="B3"/>
        <w:rPr>
          <w:lang w:eastAsia="ko-KR"/>
        </w:rPr>
      </w:pPr>
      <w:r w:rsidRPr="00262EBE">
        <w:rPr>
          <w:lang w:eastAsia="ko-KR"/>
        </w:rPr>
        <w:t>3&gt;</w:t>
      </w:r>
      <w:r w:rsidRPr="00262EBE">
        <w:rPr>
          <w:lang w:eastAsia="ko-KR"/>
        </w:rPr>
        <w:tab/>
        <w:t>select any SSB.</w:t>
      </w:r>
    </w:p>
    <w:p w14:paraId="02EC0C13"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select a Random Access Preamble corresponding to the selected SSB, from the Random Access Preamble(s) determined according to </w:t>
      </w:r>
      <w:r w:rsidRPr="00262EBE">
        <w:rPr>
          <w:i/>
          <w:lang w:eastAsia="ko-KR"/>
        </w:rPr>
        <w:t>ra-PreambleStartIndex</w:t>
      </w:r>
      <w:r w:rsidRPr="00262EBE">
        <w:rPr>
          <w:lang w:eastAsia="ko-KR"/>
        </w:rPr>
        <w:t xml:space="preserve"> as specified in TS 38.331 [5];</w:t>
      </w:r>
    </w:p>
    <w:p w14:paraId="3497D8B8"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PREAMBLE_INDEX</w:t>
      </w:r>
      <w:r w:rsidRPr="00262EBE">
        <w:rPr>
          <w:lang w:eastAsia="ko-KR"/>
        </w:rPr>
        <w:t xml:space="preserve"> to selected Random Access Preamble.</w:t>
      </w:r>
    </w:p>
    <w:p w14:paraId="4061DDF1" w14:textId="77777777" w:rsidR="000E66D7" w:rsidRPr="00262EBE" w:rsidRDefault="000E66D7" w:rsidP="000E66D7">
      <w:pPr>
        <w:pStyle w:val="B10"/>
        <w:rPr>
          <w:lang w:eastAsia="ko-KR"/>
        </w:rPr>
      </w:pPr>
      <w:r w:rsidRPr="00262EBE">
        <w:rPr>
          <w:lang w:eastAsia="ko-KR"/>
        </w:rPr>
        <w:t>1&gt;</w:t>
      </w:r>
      <w:r w:rsidRPr="00262EBE">
        <w:rPr>
          <w:lang w:eastAsia="ko-KR"/>
        </w:rPr>
        <w:tab/>
        <w:t>else (i.e. for the contention-based Random Access preamble selection):</w:t>
      </w:r>
    </w:p>
    <w:p w14:paraId="058C41E4"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at least one of the SSBs with SS-RSRP above </w:t>
      </w:r>
      <w:r w:rsidRPr="00262EBE">
        <w:rPr>
          <w:i/>
          <w:lang w:eastAsia="ko-KR"/>
        </w:rPr>
        <w:t>rsrp-ThresholdSSB</w:t>
      </w:r>
      <w:r w:rsidRPr="00262EBE">
        <w:rPr>
          <w:lang w:eastAsia="ko-KR"/>
        </w:rPr>
        <w:t xml:space="preserve"> is available:</w:t>
      </w:r>
    </w:p>
    <w:p w14:paraId="70C88B69" w14:textId="77777777" w:rsidR="000E66D7" w:rsidRPr="00262EBE" w:rsidRDefault="000E66D7" w:rsidP="000E66D7">
      <w:pPr>
        <w:pStyle w:val="B3"/>
        <w:rPr>
          <w:lang w:eastAsia="ko-KR"/>
        </w:rPr>
      </w:pPr>
      <w:r w:rsidRPr="00262EBE">
        <w:rPr>
          <w:lang w:eastAsia="ko-KR"/>
        </w:rPr>
        <w:t>3&gt;</w:t>
      </w:r>
      <w:r w:rsidRPr="00262EBE">
        <w:rPr>
          <w:lang w:eastAsia="ko-KR"/>
        </w:rPr>
        <w:tab/>
        <w:t xml:space="preserve">select an SSB with SS-RSRP above </w:t>
      </w:r>
      <w:r w:rsidRPr="00262EBE">
        <w:rPr>
          <w:i/>
          <w:lang w:eastAsia="ko-KR"/>
        </w:rPr>
        <w:t>rsrp-ThresholdSSB</w:t>
      </w:r>
      <w:r w:rsidRPr="00262EBE">
        <w:rPr>
          <w:lang w:eastAsia="ko-KR"/>
        </w:rPr>
        <w:t>.</w:t>
      </w:r>
    </w:p>
    <w:p w14:paraId="58993534" w14:textId="77777777" w:rsidR="000E66D7" w:rsidRPr="00262EBE" w:rsidRDefault="000E66D7" w:rsidP="000E66D7">
      <w:pPr>
        <w:pStyle w:val="B2"/>
        <w:rPr>
          <w:lang w:eastAsia="ko-KR"/>
        </w:rPr>
      </w:pPr>
      <w:r w:rsidRPr="00262EBE">
        <w:rPr>
          <w:lang w:eastAsia="ko-KR"/>
        </w:rPr>
        <w:t>2&gt;</w:t>
      </w:r>
      <w:r w:rsidRPr="00262EBE">
        <w:rPr>
          <w:lang w:eastAsia="ko-KR"/>
        </w:rPr>
        <w:tab/>
        <w:t>else:</w:t>
      </w:r>
    </w:p>
    <w:p w14:paraId="089AE1B0" w14:textId="77777777" w:rsidR="000E66D7" w:rsidRPr="00262EBE" w:rsidRDefault="000E66D7" w:rsidP="000E66D7">
      <w:pPr>
        <w:pStyle w:val="B3"/>
        <w:rPr>
          <w:lang w:eastAsia="ko-KR"/>
        </w:rPr>
      </w:pPr>
      <w:r w:rsidRPr="00262EBE">
        <w:rPr>
          <w:lang w:eastAsia="ko-KR"/>
        </w:rPr>
        <w:t>3&gt;</w:t>
      </w:r>
      <w:r w:rsidRPr="00262EBE">
        <w:rPr>
          <w:lang w:eastAsia="ko-KR"/>
        </w:rPr>
        <w:tab/>
        <w:t>select any SSB.</w:t>
      </w:r>
    </w:p>
    <w:p w14:paraId="38D0CF97"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the </w:t>
      </w:r>
      <w:r w:rsidRPr="00262EBE">
        <w:rPr>
          <w:i/>
          <w:iCs/>
          <w:lang w:eastAsia="ko-KR"/>
        </w:rPr>
        <w:t>RA_TYPE</w:t>
      </w:r>
      <w:r w:rsidRPr="00262EBE">
        <w:rPr>
          <w:iCs/>
          <w:lang w:eastAsia="ko-KR"/>
        </w:rPr>
        <w:t xml:space="preserve"> </w:t>
      </w:r>
      <w:r w:rsidRPr="00262EBE">
        <w:rPr>
          <w:lang w:eastAsia="ko-KR"/>
        </w:rPr>
        <w:t xml:space="preserve">is switched from </w:t>
      </w:r>
      <w:r w:rsidRPr="00262EBE">
        <w:rPr>
          <w:i/>
          <w:iCs/>
          <w:lang w:eastAsia="ko-KR"/>
        </w:rPr>
        <w:t>2-stepRA</w:t>
      </w:r>
      <w:r w:rsidRPr="00262EBE">
        <w:rPr>
          <w:lang w:eastAsia="ko-KR"/>
        </w:rPr>
        <w:t xml:space="preserve"> to </w:t>
      </w:r>
      <w:r w:rsidRPr="00262EBE">
        <w:rPr>
          <w:i/>
          <w:iCs/>
          <w:lang w:eastAsia="ko-KR"/>
        </w:rPr>
        <w:t>4-stepRA</w:t>
      </w:r>
      <w:r w:rsidRPr="00262EBE">
        <w:rPr>
          <w:lang w:eastAsia="ko-KR"/>
        </w:rPr>
        <w:t>:</w:t>
      </w:r>
    </w:p>
    <w:p w14:paraId="3DB8A59A" w14:textId="77777777" w:rsidR="000E66D7" w:rsidRPr="00262EBE" w:rsidRDefault="000E66D7" w:rsidP="000E66D7">
      <w:pPr>
        <w:pStyle w:val="B3"/>
        <w:rPr>
          <w:lang w:eastAsia="ko-KR"/>
        </w:rPr>
      </w:pPr>
      <w:r w:rsidRPr="00262EBE">
        <w:rPr>
          <w:lang w:eastAsia="ko-KR"/>
        </w:rPr>
        <w:t>3&gt;</w:t>
      </w:r>
      <w:r w:rsidRPr="00262EBE">
        <w:rPr>
          <w:lang w:eastAsia="ko-KR"/>
        </w:rPr>
        <w:tab/>
        <w:t>if a Random Access Preambles group was selected during the current Random Access procedure:</w:t>
      </w:r>
    </w:p>
    <w:p w14:paraId="6FB5E54D" w14:textId="77777777" w:rsidR="000E66D7" w:rsidRPr="00262EBE" w:rsidRDefault="000E66D7" w:rsidP="000E66D7">
      <w:pPr>
        <w:pStyle w:val="B4"/>
        <w:rPr>
          <w:lang w:eastAsia="ko-KR"/>
        </w:rPr>
      </w:pPr>
      <w:r w:rsidRPr="00262EBE">
        <w:rPr>
          <w:lang w:eastAsia="ko-KR"/>
        </w:rPr>
        <w:t>4&gt;</w:t>
      </w:r>
      <w:r w:rsidRPr="00262EBE">
        <w:rPr>
          <w:lang w:eastAsia="ko-KR"/>
        </w:rPr>
        <w:tab/>
        <w:t>select the same group of Random Access Preambles as was selected for the 2-step RA type.</w:t>
      </w:r>
    </w:p>
    <w:p w14:paraId="302AAB71" w14:textId="77777777" w:rsidR="000E66D7" w:rsidRPr="00262EBE" w:rsidRDefault="000E66D7" w:rsidP="000E66D7">
      <w:pPr>
        <w:pStyle w:val="B3"/>
        <w:rPr>
          <w:lang w:eastAsia="ko-KR"/>
        </w:rPr>
      </w:pPr>
      <w:r w:rsidRPr="00262EBE">
        <w:rPr>
          <w:lang w:eastAsia="ko-KR"/>
        </w:rPr>
        <w:t>3&gt;</w:t>
      </w:r>
      <w:r w:rsidRPr="00262EBE">
        <w:rPr>
          <w:lang w:eastAsia="ko-KR"/>
        </w:rPr>
        <w:tab/>
        <w:t>else:</w:t>
      </w:r>
    </w:p>
    <w:p w14:paraId="6FFFDA40" w14:textId="77777777" w:rsidR="000E66D7" w:rsidRPr="00262EBE" w:rsidRDefault="000E66D7" w:rsidP="000E66D7">
      <w:pPr>
        <w:pStyle w:val="B4"/>
        <w:rPr>
          <w:lang w:eastAsia="ko-KR"/>
        </w:rPr>
      </w:pPr>
      <w:r w:rsidRPr="00262EBE">
        <w:rPr>
          <w:lang w:eastAsia="ko-KR"/>
        </w:rPr>
        <w:t>4&gt;</w:t>
      </w:r>
      <w:r w:rsidRPr="00262EBE">
        <w:rPr>
          <w:lang w:eastAsia="ko-KR"/>
        </w:rPr>
        <w:tab/>
        <w:t>if Random Access Preambles group B is configured; and</w:t>
      </w:r>
    </w:p>
    <w:p w14:paraId="4564BF0A" w14:textId="77777777" w:rsidR="000E66D7" w:rsidRPr="00262EBE" w:rsidRDefault="000E66D7" w:rsidP="000E66D7">
      <w:pPr>
        <w:pStyle w:val="B4"/>
        <w:rPr>
          <w:lang w:eastAsia="ko-KR"/>
        </w:rPr>
      </w:pPr>
      <w:r w:rsidRPr="00262EBE">
        <w:rPr>
          <w:lang w:eastAsia="ko-KR"/>
        </w:rPr>
        <w:t>4&gt;</w:t>
      </w:r>
      <w:r w:rsidRPr="00262EBE">
        <w:rPr>
          <w:lang w:eastAsia="ko-KR"/>
        </w:rPr>
        <w:tab/>
        <w:t xml:space="preserve">if the transport block size of the MSGA payload configured in the </w:t>
      </w:r>
      <w:r w:rsidRPr="00262EBE">
        <w:rPr>
          <w:i/>
          <w:iCs/>
          <w:lang w:eastAsia="ko-KR"/>
        </w:rPr>
        <w:t>rach-ConfigDedicated</w:t>
      </w:r>
      <w:r w:rsidRPr="00262EBE">
        <w:rPr>
          <w:lang w:eastAsia="ko-KR"/>
        </w:rPr>
        <w:t xml:space="preserve"> corresponds to the transport block size of the MSGA payload associated with Random Access Preambles group B:</w:t>
      </w:r>
    </w:p>
    <w:p w14:paraId="4501AACA" w14:textId="77777777" w:rsidR="000E66D7" w:rsidRPr="00262EBE" w:rsidRDefault="000E66D7" w:rsidP="000E66D7">
      <w:pPr>
        <w:pStyle w:val="B5"/>
        <w:rPr>
          <w:lang w:eastAsia="ko-KR"/>
        </w:rPr>
      </w:pPr>
      <w:r w:rsidRPr="00262EBE">
        <w:rPr>
          <w:lang w:eastAsia="ko-KR"/>
        </w:rPr>
        <w:t>5&gt;</w:t>
      </w:r>
      <w:r w:rsidRPr="00262EBE">
        <w:rPr>
          <w:lang w:eastAsia="ko-KR"/>
        </w:rPr>
        <w:tab/>
        <w:t>select the Random Access Preambles group B.</w:t>
      </w:r>
    </w:p>
    <w:p w14:paraId="6C01DE26" w14:textId="77777777" w:rsidR="000E66D7" w:rsidRPr="00262EBE" w:rsidRDefault="000E66D7" w:rsidP="000E66D7">
      <w:pPr>
        <w:pStyle w:val="B4"/>
        <w:rPr>
          <w:lang w:eastAsia="ko-KR"/>
        </w:rPr>
      </w:pPr>
      <w:r w:rsidRPr="00262EBE">
        <w:rPr>
          <w:lang w:eastAsia="ko-KR"/>
        </w:rPr>
        <w:t>4&gt;</w:t>
      </w:r>
      <w:r w:rsidRPr="00262EBE">
        <w:rPr>
          <w:lang w:eastAsia="ko-KR"/>
        </w:rPr>
        <w:tab/>
        <w:t>else:</w:t>
      </w:r>
    </w:p>
    <w:p w14:paraId="1EB43EAF" w14:textId="77777777" w:rsidR="000E66D7" w:rsidRPr="00262EBE" w:rsidRDefault="000E66D7" w:rsidP="000E66D7">
      <w:pPr>
        <w:pStyle w:val="B5"/>
        <w:rPr>
          <w:lang w:eastAsia="ko-KR"/>
        </w:rPr>
      </w:pPr>
      <w:r w:rsidRPr="00262EBE">
        <w:rPr>
          <w:lang w:eastAsia="ko-KR"/>
        </w:rPr>
        <w:t>5&gt;</w:t>
      </w:r>
      <w:r w:rsidRPr="00262EBE">
        <w:rPr>
          <w:lang w:eastAsia="ko-KR"/>
        </w:rPr>
        <w:tab/>
        <w:t>select the Random Access Preambles group A.</w:t>
      </w:r>
    </w:p>
    <w:p w14:paraId="03D58231" w14:textId="77777777" w:rsidR="000E66D7" w:rsidRPr="00262EBE" w:rsidRDefault="000E66D7" w:rsidP="000E66D7">
      <w:pPr>
        <w:pStyle w:val="B2"/>
        <w:rPr>
          <w:lang w:eastAsia="ko-KR"/>
        </w:rPr>
      </w:pPr>
      <w:r w:rsidRPr="00262EBE">
        <w:rPr>
          <w:lang w:eastAsia="ko-KR"/>
        </w:rPr>
        <w:t>2&gt;</w:t>
      </w:r>
      <w:r w:rsidRPr="00262EBE">
        <w:rPr>
          <w:lang w:eastAsia="ko-KR"/>
        </w:rPr>
        <w:tab/>
        <w:t>else if Msg3 buffer is empty:</w:t>
      </w:r>
    </w:p>
    <w:p w14:paraId="30F03146" w14:textId="77777777" w:rsidR="000E66D7" w:rsidRPr="00262EBE" w:rsidRDefault="000E66D7" w:rsidP="000E66D7">
      <w:pPr>
        <w:pStyle w:val="B3"/>
        <w:rPr>
          <w:lang w:eastAsia="ko-KR"/>
        </w:rPr>
      </w:pPr>
      <w:r w:rsidRPr="00262EBE">
        <w:rPr>
          <w:lang w:eastAsia="ko-KR"/>
        </w:rPr>
        <w:t>3&gt;</w:t>
      </w:r>
      <w:r w:rsidRPr="00262EBE">
        <w:rPr>
          <w:lang w:eastAsia="ko-KR"/>
        </w:rPr>
        <w:tab/>
        <w:t>if Random Access Preambles group B is configured:</w:t>
      </w:r>
    </w:p>
    <w:p w14:paraId="099F0900" w14:textId="77777777" w:rsidR="000E66D7" w:rsidRPr="00262EBE" w:rsidRDefault="000E66D7" w:rsidP="000E66D7">
      <w:pPr>
        <w:pStyle w:val="B4"/>
        <w:rPr>
          <w:lang w:eastAsia="ko-KR"/>
        </w:rPr>
      </w:pPr>
      <w:r w:rsidRPr="00262EBE">
        <w:rPr>
          <w:lang w:eastAsia="ko-KR"/>
        </w:rPr>
        <w:t>4&gt;</w:t>
      </w:r>
      <w:r w:rsidRPr="00262EBE">
        <w:rPr>
          <w:lang w:eastAsia="ko-KR"/>
        </w:rPr>
        <w:tab/>
        <w:t xml:space="preserve">if the potential Msg3 size (UL data available for transmission plus MAC subheader(s) and, where required, MAC CEs) is greater than </w:t>
      </w:r>
      <w:r w:rsidRPr="00262EBE">
        <w:rPr>
          <w:i/>
          <w:lang w:eastAsia="ko-KR"/>
        </w:rPr>
        <w:t>ra-Msg3SizeGroupA</w:t>
      </w:r>
      <w:r w:rsidRPr="00262EBE">
        <w:rPr>
          <w:lang w:eastAsia="ko-KR"/>
        </w:rPr>
        <w:t xml:space="preserve"> and the pathloss is less than </w:t>
      </w:r>
      <w:r w:rsidRPr="00262EBE">
        <w:rPr>
          <w:i/>
          <w:lang w:eastAsia="ko-KR"/>
        </w:rPr>
        <w:t>PCMAX</w:t>
      </w:r>
      <w:r w:rsidRPr="00262EBE">
        <w:rPr>
          <w:lang w:eastAsia="ko-KR"/>
        </w:rPr>
        <w:t xml:space="preserve"> (of the Serving Cell performing the Random Access Procedure) – </w:t>
      </w:r>
      <w:r w:rsidRPr="00262EBE">
        <w:rPr>
          <w:i/>
          <w:lang w:eastAsia="ko-KR"/>
        </w:rPr>
        <w:t>preambleReceivedTargetPower</w:t>
      </w:r>
      <w:r w:rsidRPr="00262EBE">
        <w:t xml:space="preserve"> </w:t>
      </w:r>
      <w:r w:rsidRPr="00262EBE">
        <w:rPr>
          <w:lang w:eastAsia="ko-KR"/>
        </w:rPr>
        <w:t>–</w:t>
      </w:r>
      <w:r w:rsidRPr="00262EBE">
        <w:t xml:space="preserve"> </w:t>
      </w:r>
      <w:r w:rsidRPr="00262EBE">
        <w:rPr>
          <w:i/>
          <w:lang w:eastAsia="ko-KR"/>
        </w:rPr>
        <w:t>msg3-DeltaPreamble</w:t>
      </w:r>
      <w:r w:rsidRPr="00262EBE">
        <w:t xml:space="preserve"> </w:t>
      </w:r>
      <w:r w:rsidRPr="00262EBE">
        <w:rPr>
          <w:lang w:eastAsia="ko-KR"/>
        </w:rPr>
        <w:t>–</w:t>
      </w:r>
      <w:r w:rsidRPr="00262EBE">
        <w:t xml:space="preserve"> </w:t>
      </w:r>
      <w:r w:rsidRPr="00262EBE">
        <w:rPr>
          <w:i/>
          <w:lang w:eastAsia="ko-KR"/>
        </w:rPr>
        <w:t>messagePowerOffsetGroupB</w:t>
      </w:r>
      <w:r w:rsidRPr="00262EBE">
        <w:rPr>
          <w:lang w:eastAsia="ko-KR"/>
        </w:rPr>
        <w:t>; or</w:t>
      </w:r>
    </w:p>
    <w:p w14:paraId="3528EBD0" w14:textId="77777777" w:rsidR="000E66D7" w:rsidRPr="00262EBE" w:rsidRDefault="000E66D7" w:rsidP="000E66D7">
      <w:pPr>
        <w:pStyle w:val="B4"/>
        <w:rPr>
          <w:lang w:eastAsia="ko-KR"/>
        </w:rPr>
      </w:pPr>
      <w:r w:rsidRPr="00262EBE">
        <w:rPr>
          <w:lang w:eastAsia="ko-KR"/>
        </w:rPr>
        <w:t>4&gt;</w:t>
      </w:r>
      <w:r w:rsidRPr="00262EBE">
        <w:rPr>
          <w:lang w:eastAsia="ko-KR"/>
        </w:rPr>
        <w:tab/>
        <w:t xml:space="preserve">if the Random Access procedure was initiated for the CCCH logical channel and the CCCH SDU size plus MAC subheader is greater than </w:t>
      </w:r>
      <w:r w:rsidRPr="00262EBE">
        <w:rPr>
          <w:i/>
          <w:lang w:eastAsia="ko-KR"/>
        </w:rPr>
        <w:t>ra-Msg3SizeGroupA</w:t>
      </w:r>
      <w:r w:rsidRPr="00262EBE">
        <w:rPr>
          <w:lang w:eastAsia="ko-KR"/>
        </w:rPr>
        <w:t>:</w:t>
      </w:r>
    </w:p>
    <w:p w14:paraId="7DEB67D8" w14:textId="77777777" w:rsidR="000E66D7" w:rsidRPr="00262EBE" w:rsidRDefault="000E66D7" w:rsidP="000E66D7">
      <w:pPr>
        <w:pStyle w:val="B5"/>
        <w:rPr>
          <w:lang w:eastAsia="ko-KR"/>
        </w:rPr>
      </w:pPr>
      <w:r w:rsidRPr="00262EBE">
        <w:rPr>
          <w:lang w:eastAsia="ko-KR"/>
        </w:rPr>
        <w:t>5&gt;</w:t>
      </w:r>
      <w:r w:rsidRPr="00262EBE">
        <w:rPr>
          <w:lang w:eastAsia="ko-KR"/>
        </w:rPr>
        <w:tab/>
        <w:t>select the Random Access Preambles group B.</w:t>
      </w:r>
    </w:p>
    <w:p w14:paraId="4AFBCF24" w14:textId="77777777" w:rsidR="000E66D7" w:rsidRPr="00262EBE" w:rsidRDefault="000E66D7" w:rsidP="000E66D7">
      <w:pPr>
        <w:pStyle w:val="B4"/>
        <w:rPr>
          <w:lang w:eastAsia="ko-KR"/>
        </w:rPr>
      </w:pPr>
      <w:r w:rsidRPr="00262EBE">
        <w:rPr>
          <w:lang w:eastAsia="ko-KR"/>
        </w:rPr>
        <w:t>4&gt;</w:t>
      </w:r>
      <w:r w:rsidRPr="00262EBE">
        <w:rPr>
          <w:lang w:eastAsia="ko-KR"/>
        </w:rPr>
        <w:tab/>
        <w:t>else:</w:t>
      </w:r>
    </w:p>
    <w:p w14:paraId="394673B7" w14:textId="77777777" w:rsidR="000E66D7" w:rsidRPr="00262EBE" w:rsidRDefault="000E66D7" w:rsidP="000E66D7">
      <w:pPr>
        <w:pStyle w:val="B5"/>
        <w:rPr>
          <w:lang w:eastAsia="ko-KR"/>
        </w:rPr>
      </w:pPr>
      <w:r w:rsidRPr="00262EBE">
        <w:rPr>
          <w:lang w:eastAsia="ko-KR"/>
        </w:rPr>
        <w:t>5&gt;</w:t>
      </w:r>
      <w:r w:rsidRPr="00262EBE">
        <w:rPr>
          <w:lang w:eastAsia="ko-KR"/>
        </w:rPr>
        <w:tab/>
        <w:t>select the Random Access Preambles group A.</w:t>
      </w:r>
    </w:p>
    <w:p w14:paraId="5ED212F0" w14:textId="77777777" w:rsidR="000E66D7" w:rsidRPr="00262EBE" w:rsidRDefault="000E66D7" w:rsidP="000E66D7">
      <w:pPr>
        <w:pStyle w:val="B3"/>
        <w:rPr>
          <w:lang w:eastAsia="ko-KR"/>
        </w:rPr>
      </w:pPr>
      <w:r w:rsidRPr="00262EBE">
        <w:rPr>
          <w:lang w:eastAsia="ko-KR"/>
        </w:rPr>
        <w:t>3&gt;</w:t>
      </w:r>
      <w:r w:rsidRPr="00262EBE">
        <w:rPr>
          <w:lang w:eastAsia="ko-KR"/>
        </w:rPr>
        <w:tab/>
        <w:t>else:</w:t>
      </w:r>
    </w:p>
    <w:p w14:paraId="3C2D6AC3" w14:textId="77777777" w:rsidR="000E66D7" w:rsidRPr="00262EBE" w:rsidRDefault="000E66D7" w:rsidP="000E66D7">
      <w:pPr>
        <w:pStyle w:val="B4"/>
        <w:rPr>
          <w:lang w:eastAsia="ko-KR"/>
        </w:rPr>
      </w:pPr>
      <w:r w:rsidRPr="00262EBE">
        <w:rPr>
          <w:lang w:eastAsia="ko-KR"/>
        </w:rPr>
        <w:t>4&gt;</w:t>
      </w:r>
      <w:r w:rsidRPr="00262EBE">
        <w:rPr>
          <w:lang w:eastAsia="ko-KR"/>
        </w:rPr>
        <w:tab/>
        <w:t>select the Random Access Preambles group A.</w:t>
      </w:r>
    </w:p>
    <w:p w14:paraId="3565920F" w14:textId="77777777" w:rsidR="000E66D7" w:rsidRPr="00262EBE" w:rsidRDefault="000E66D7" w:rsidP="000E66D7">
      <w:pPr>
        <w:pStyle w:val="B2"/>
        <w:rPr>
          <w:lang w:eastAsia="ko-KR"/>
        </w:rPr>
      </w:pPr>
      <w:r w:rsidRPr="00262EBE">
        <w:rPr>
          <w:lang w:eastAsia="ko-KR"/>
        </w:rPr>
        <w:t>2&gt;</w:t>
      </w:r>
      <w:r w:rsidRPr="00262EBE">
        <w:rPr>
          <w:lang w:eastAsia="ko-KR"/>
        </w:rPr>
        <w:tab/>
        <w:t>else (i.e. Msg3 is being retransmitted):</w:t>
      </w:r>
    </w:p>
    <w:p w14:paraId="14A10D6A" w14:textId="77777777" w:rsidR="000E66D7" w:rsidRPr="00262EBE" w:rsidRDefault="000E66D7" w:rsidP="000E66D7">
      <w:pPr>
        <w:pStyle w:val="B3"/>
        <w:rPr>
          <w:lang w:eastAsia="ko-KR"/>
        </w:rPr>
      </w:pPr>
      <w:r w:rsidRPr="00262EBE">
        <w:rPr>
          <w:lang w:eastAsia="ko-KR"/>
        </w:rPr>
        <w:t>3&gt;</w:t>
      </w:r>
      <w:r w:rsidRPr="00262EBE">
        <w:rPr>
          <w:lang w:eastAsia="ko-KR"/>
        </w:rPr>
        <w:tab/>
        <w:t>select the same group of Random Access Preambles as was used for the Random Access Preamble transmission attempt corresponding to the first transmission of Msg3.</w:t>
      </w:r>
    </w:p>
    <w:p w14:paraId="018C4552" w14:textId="77777777" w:rsidR="000E66D7" w:rsidRPr="00262EBE" w:rsidRDefault="000E66D7" w:rsidP="000E66D7">
      <w:pPr>
        <w:pStyle w:val="B2"/>
        <w:rPr>
          <w:lang w:eastAsia="ko-KR"/>
        </w:rPr>
      </w:pPr>
      <w:r w:rsidRPr="00262EBE">
        <w:rPr>
          <w:lang w:eastAsia="ko-KR"/>
        </w:rPr>
        <w:t>2&gt;</w:t>
      </w:r>
      <w:r w:rsidRPr="00262EBE">
        <w:rPr>
          <w:lang w:eastAsia="ko-KR"/>
        </w:rPr>
        <w:tab/>
        <w:t>select a Random Access Preamble randomly with equal probability from the Random Access Preambles associated with the selected SSB and the selected Random Access Preambles group;</w:t>
      </w:r>
    </w:p>
    <w:p w14:paraId="7D4C1BE6"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PREAMBLE_INDEX</w:t>
      </w:r>
      <w:r w:rsidRPr="00262EBE">
        <w:rPr>
          <w:lang w:eastAsia="ko-KR"/>
        </w:rPr>
        <w:t xml:space="preserve"> to the selected Random Access Preamble.</w:t>
      </w:r>
    </w:p>
    <w:p w14:paraId="6BD740D6" w14:textId="77777777" w:rsidR="000E66D7" w:rsidRPr="00262EBE" w:rsidRDefault="000E66D7" w:rsidP="000E66D7">
      <w:pPr>
        <w:pStyle w:val="B10"/>
        <w:rPr>
          <w:lang w:eastAsia="ko-KR"/>
        </w:rPr>
      </w:pPr>
      <w:r w:rsidRPr="00262EBE">
        <w:rPr>
          <w:lang w:eastAsia="ko-KR"/>
        </w:rPr>
        <w:t>1&gt;</w:t>
      </w:r>
      <w:r w:rsidRPr="00262EBE">
        <w:rPr>
          <w:lang w:eastAsia="ko-KR"/>
        </w:rPr>
        <w:tab/>
        <w:t>if the Random Access procedure was initiated for SI request (as specified in TS 38.331 [5]); and</w:t>
      </w:r>
    </w:p>
    <w:p w14:paraId="3BDF47E8" w14:textId="77777777" w:rsidR="000E66D7" w:rsidRPr="00262EBE" w:rsidRDefault="000E66D7" w:rsidP="000E66D7">
      <w:pPr>
        <w:pStyle w:val="B10"/>
        <w:rPr>
          <w:lang w:eastAsia="ko-KR"/>
        </w:rPr>
      </w:pPr>
      <w:r w:rsidRPr="00262EBE">
        <w:rPr>
          <w:lang w:eastAsia="ko-KR"/>
        </w:rPr>
        <w:t>1&gt;</w:t>
      </w:r>
      <w:r w:rsidRPr="00262EBE">
        <w:rPr>
          <w:lang w:eastAsia="ko-KR"/>
        </w:rPr>
        <w:tab/>
        <w:t xml:space="preserve">if </w:t>
      </w:r>
      <w:r w:rsidRPr="00262EBE">
        <w:rPr>
          <w:i/>
        </w:rPr>
        <w:t>ra-AssociationPeriodIndex</w:t>
      </w:r>
      <w:r w:rsidRPr="00262EBE">
        <w:t xml:space="preserve"> and </w:t>
      </w:r>
      <w:r w:rsidRPr="00262EBE">
        <w:rPr>
          <w:i/>
        </w:rPr>
        <w:t>si-RequestPeriod</w:t>
      </w:r>
      <w:r w:rsidRPr="00262EBE">
        <w:t xml:space="preserve"> are configured:</w:t>
      </w:r>
    </w:p>
    <w:p w14:paraId="7FD653FD" w14:textId="77777777" w:rsidR="000E66D7" w:rsidRPr="00262EBE" w:rsidRDefault="000E66D7" w:rsidP="000E66D7">
      <w:pPr>
        <w:pStyle w:val="B2"/>
        <w:rPr>
          <w:lang w:eastAsia="ko-KR"/>
        </w:rPr>
      </w:pPr>
      <w:r w:rsidRPr="00262EBE">
        <w:rPr>
          <w:lang w:eastAsia="ko-KR"/>
        </w:rPr>
        <w:t>2&gt;</w:t>
      </w:r>
      <w:r w:rsidRPr="00262EBE">
        <w:rPr>
          <w:lang w:eastAsia="ko-KR"/>
        </w:rPr>
        <w:tab/>
        <w:t xml:space="preserve">determine the next available PRACH occasion from the PRACH occasions corresponding to the selected SSB in the association period given by </w:t>
      </w:r>
      <w:r w:rsidRPr="00262EBE">
        <w:rPr>
          <w:i/>
        </w:rPr>
        <w:t>ra-AssociationPeriodIndex</w:t>
      </w:r>
      <w:r w:rsidRPr="00262EBE">
        <w:t xml:space="preserve"> in the </w:t>
      </w:r>
      <w:r w:rsidRPr="00262EBE">
        <w:rPr>
          <w:i/>
        </w:rPr>
        <w:t>si-RequestPeriod</w:t>
      </w:r>
      <w:r w:rsidRPr="00262EBE">
        <w:rPr>
          <w:rFonts w:ascii="Arial" w:hAnsi="Arial"/>
          <w:b/>
          <w:sz w:val="18"/>
          <w:szCs w:val="22"/>
        </w:rPr>
        <w:t xml:space="preserve"> </w:t>
      </w:r>
      <w:r w:rsidRPr="00262EBE">
        <w:rPr>
          <w:lang w:eastAsia="ko-KR"/>
        </w:rPr>
        <w:t xml:space="preserve">permitted by the restrictions given by the </w:t>
      </w:r>
      <w:r w:rsidRPr="00262EBE">
        <w:rPr>
          <w:i/>
          <w:lang w:eastAsia="ko-KR"/>
        </w:rPr>
        <w:t>ra-ssb-OccasionMaskIndex</w:t>
      </w:r>
      <w:r w:rsidRPr="00262EBE">
        <w:rPr>
          <w:lang w:eastAsia="ko-KR"/>
        </w:rPr>
        <w:t xml:space="preserve"> if configured (the MAC entity shall select a PRACH occasion randomly with equal probability amongst the consecutive PRACH occasions</w:t>
      </w:r>
      <w:r w:rsidRPr="00262EBE">
        <w:t xml:space="preserve"> </w:t>
      </w:r>
      <w:r w:rsidRPr="00262EBE">
        <w:rPr>
          <w:lang w:eastAsia="ko-KR"/>
        </w:rPr>
        <w:t>according to clause 8.1 of TS 38.213 [6] corresponding to the selected SSB).</w:t>
      </w:r>
    </w:p>
    <w:p w14:paraId="5C610067" w14:textId="77777777" w:rsidR="000E66D7" w:rsidRPr="00262EBE" w:rsidRDefault="000E66D7" w:rsidP="000E66D7">
      <w:pPr>
        <w:pStyle w:val="B10"/>
        <w:rPr>
          <w:lang w:eastAsia="ko-KR"/>
        </w:rPr>
      </w:pPr>
      <w:r w:rsidRPr="00262EBE">
        <w:rPr>
          <w:lang w:eastAsia="ko-KR"/>
        </w:rPr>
        <w:t>1&gt;</w:t>
      </w:r>
      <w:r w:rsidRPr="00262EBE">
        <w:rPr>
          <w:lang w:eastAsia="ko-KR"/>
        </w:rPr>
        <w:tab/>
        <w:t>else if an SSB is selected above:</w:t>
      </w:r>
    </w:p>
    <w:p w14:paraId="1059540D" w14:textId="77777777" w:rsidR="000E66D7" w:rsidRPr="00262EBE" w:rsidRDefault="000E66D7" w:rsidP="000E66D7">
      <w:pPr>
        <w:pStyle w:val="B2"/>
        <w:rPr>
          <w:lang w:eastAsia="ko-KR"/>
        </w:rPr>
      </w:pPr>
      <w:r w:rsidRPr="00262EBE">
        <w:rPr>
          <w:lang w:eastAsia="ko-KR"/>
        </w:rPr>
        <w:t>2&gt;</w:t>
      </w:r>
      <w:r w:rsidRPr="00262EBE">
        <w:rPr>
          <w:lang w:eastAsia="ko-KR"/>
        </w:rPr>
        <w:tab/>
        <w:t xml:space="preserve">determine the next available PRACH occasion from the PRACH occasions corresponding to the selected SSB permitted by the restrictions given by the </w:t>
      </w:r>
      <w:r w:rsidRPr="00262EBE">
        <w:rPr>
          <w:i/>
          <w:lang w:eastAsia="ko-KR"/>
        </w:rPr>
        <w:t>ra-ssb-OccasionMaskIndex</w:t>
      </w:r>
      <w:r w:rsidRPr="00262EBE">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4DFA2806" w14:textId="77777777" w:rsidR="000E66D7" w:rsidRPr="00262EBE" w:rsidRDefault="000E66D7" w:rsidP="000E66D7">
      <w:pPr>
        <w:pStyle w:val="B10"/>
        <w:rPr>
          <w:lang w:eastAsia="ko-KR"/>
        </w:rPr>
      </w:pPr>
      <w:r w:rsidRPr="00262EBE">
        <w:rPr>
          <w:lang w:eastAsia="ko-KR"/>
        </w:rPr>
        <w:t>1&gt;</w:t>
      </w:r>
      <w:r w:rsidRPr="00262EBE">
        <w:rPr>
          <w:lang w:eastAsia="ko-KR"/>
        </w:rPr>
        <w:tab/>
        <w:t>else if a CSI-RS is selected above:</w:t>
      </w:r>
    </w:p>
    <w:p w14:paraId="10DE5BF4" w14:textId="77777777" w:rsidR="000E66D7" w:rsidRPr="00262EBE" w:rsidRDefault="000E66D7" w:rsidP="000E66D7">
      <w:pPr>
        <w:pStyle w:val="B2"/>
        <w:rPr>
          <w:lang w:eastAsia="ko-KR"/>
        </w:rPr>
      </w:pPr>
      <w:r w:rsidRPr="00262EBE">
        <w:rPr>
          <w:lang w:eastAsia="ko-KR"/>
        </w:rPr>
        <w:t>2&gt;</w:t>
      </w:r>
      <w:r w:rsidRPr="00262EBE">
        <w:rPr>
          <w:lang w:eastAsia="ko-KR"/>
        </w:rPr>
        <w:tab/>
        <w:t>if there is no contention-free Random Access Resource associated with the selected CSI-RS:</w:t>
      </w:r>
    </w:p>
    <w:p w14:paraId="3D7A5717" w14:textId="77777777" w:rsidR="000E66D7" w:rsidRPr="00262EBE" w:rsidRDefault="000E66D7" w:rsidP="000E66D7">
      <w:pPr>
        <w:pStyle w:val="B3"/>
        <w:rPr>
          <w:lang w:eastAsia="ko-KR"/>
        </w:rPr>
      </w:pPr>
      <w:r w:rsidRPr="00262EBE">
        <w:rPr>
          <w:lang w:eastAsia="ko-KR"/>
        </w:rPr>
        <w:t>3&gt;</w:t>
      </w:r>
      <w:r w:rsidRPr="00262EBE">
        <w:rPr>
          <w:lang w:eastAsia="ko-KR"/>
        </w:rPr>
        <w:tab/>
        <w:t xml:space="preserve">determine the next available PRACH occasion from the PRACH occasions, permitted by the restrictions given by the </w:t>
      </w:r>
      <w:r w:rsidRPr="00262EBE">
        <w:rPr>
          <w:i/>
          <w:lang w:eastAsia="ko-KR"/>
        </w:rPr>
        <w:t>ra-ssb-OccasionMaskIndex</w:t>
      </w:r>
      <w:r w:rsidRPr="00262EBE">
        <w:rPr>
          <w:lang w:eastAsia="ko-KR"/>
        </w:rPr>
        <w:t xml:space="preserve"> if configured, corresponding to the SSB in </w:t>
      </w:r>
      <w:r w:rsidRPr="00262EBE">
        <w:rPr>
          <w:i/>
          <w:lang w:eastAsia="ko-KR"/>
        </w:rPr>
        <w:t>candidateBeamRSList</w:t>
      </w:r>
      <w:r w:rsidRPr="00262EBE">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196BD0B8" w14:textId="77777777" w:rsidR="000E66D7" w:rsidRPr="00262EBE" w:rsidRDefault="000E66D7" w:rsidP="000E66D7">
      <w:pPr>
        <w:pStyle w:val="B2"/>
        <w:rPr>
          <w:lang w:eastAsia="ko-KR"/>
        </w:rPr>
      </w:pPr>
      <w:r w:rsidRPr="00262EBE">
        <w:rPr>
          <w:lang w:eastAsia="ko-KR"/>
        </w:rPr>
        <w:t>2&gt;</w:t>
      </w:r>
      <w:r w:rsidRPr="00262EBE">
        <w:rPr>
          <w:lang w:eastAsia="ko-KR"/>
        </w:rPr>
        <w:tab/>
        <w:t>else:</w:t>
      </w:r>
    </w:p>
    <w:p w14:paraId="5832E1A2" w14:textId="77777777" w:rsidR="000E66D7" w:rsidRPr="00262EBE" w:rsidRDefault="000E66D7" w:rsidP="000E66D7">
      <w:pPr>
        <w:pStyle w:val="B3"/>
        <w:rPr>
          <w:lang w:eastAsia="ko-KR"/>
        </w:rPr>
      </w:pPr>
      <w:r w:rsidRPr="00262EBE">
        <w:rPr>
          <w:lang w:eastAsia="ko-KR"/>
        </w:rPr>
        <w:t>3&gt;</w:t>
      </w:r>
      <w:r w:rsidRPr="00262EBE">
        <w:rPr>
          <w:lang w:eastAsia="ko-KR"/>
        </w:rPr>
        <w:tab/>
        <w:t xml:space="preserve">determine the next available PRACH occasion from the PRACH occasions in </w:t>
      </w:r>
      <w:r w:rsidRPr="00262EBE">
        <w:rPr>
          <w:i/>
          <w:lang w:eastAsia="ko-KR"/>
        </w:rPr>
        <w:t>ra-OccasionList</w:t>
      </w:r>
      <w:r w:rsidRPr="00262EBE">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3306E5EF" w14:textId="77777777" w:rsidR="000E66D7" w:rsidRPr="00262EBE" w:rsidRDefault="000E66D7" w:rsidP="000E66D7">
      <w:pPr>
        <w:pStyle w:val="B10"/>
        <w:rPr>
          <w:lang w:eastAsia="ko-KR"/>
        </w:rPr>
      </w:pPr>
      <w:r w:rsidRPr="00262EBE">
        <w:rPr>
          <w:lang w:eastAsia="ko-KR"/>
        </w:rPr>
        <w:t>1&gt;</w:t>
      </w:r>
      <w:r w:rsidRPr="00262EBE">
        <w:rPr>
          <w:lang w:eastAsia="ko-KR"/>
        </w:rPr>
        <w:tab/>
        <w:t>perform the Random Access Preamble transmission procedure (see clause 5.1.3).</w:t>
      </w:r>
    </w:p>
    <w:p w14:paraId="2AAFD2C0" w14:textId="77777777" w:rsidR="000E66D7" w:rsidRPr="00262EBE" w:rsidRDefault="000E66D7" w:rsidP="000E66D7">
      <w:pPr>
        <w:pStyle w:val="NO"/>
        <w:rPr>
          <w:lang w:eastAsia="ko-KR"/>
        </w:rPr>
      </w:pPr>
      <w:r w:rsidRPr="00262EBE">
        <w:rPr>
          <w:lang w:eastAsia="ko-KR"/>
        </w:rPr>
        <w:t>NOTE 1:</w:t>
      </w:r>
      <w:r w:rsidRPr="00262EBE">
        <w:rPr>
          <w:lang w:eastAsia="ko-KR"/>
        </w:rPr>
        <w:tab/>
        <w:t xml:space="preserve">When the UE determines if there is an SSB with SS-RSRP above </w:t>
      </w:r>
      <w:r w:rsidRPr="00262EBE">
        <w:rPr>
          <w:i/>
          <w:lang w:eastAsia="ko-KR"/>
        </w:rPr>
        <w:t>rsrp-ThresholdSSB</w:t>
      </w:r>
      <w:r w:rsidRPr="00262EBE">
        <w:rPr>
          <w:lang w:eastAsia="ko-KR"/>
        </w:rPr>
        <w:t xml:space="preserve"> or a CSI-RS with CSI-RSRP above </w:t>
      </w:r>
      <w:r w:rsidRPr="00262EBE">
        <w:rPr>
          <w:i/>
          <w:lang w:eastAsia="ko-KR"/>
        </w:rPr>
        <w:t>rsrp-ThresholdCSI-RS</w:t>
      </w:r>
      <w:r w:rsidRPr="00262EBE">
        <w:rPr>
          <w:lang w:eastAsia="ko-KR"/>
        </w:rPr>
        <w:t>, the UE uses the latest unfiltered L1-RSRP measurement.</w:t>
      </w:r>
    </w:p>
    <w:p w14:paraId="32834A8C" w14:textId="77777777" w:rsidR="00891E49" w:rsidRDefault="000E66D7" w:rsidP="00891E49">
      <w:pPr>
        <w:pStyle w:val="NO"/>
        <w:rPr>
          <w:ins w:id="68" w:author="vivo-Chenli-After RAN2#116bis-e" w:date="2022-01-25T11:40:00Z"/>
          <w:lang w:eastAsia="ko-KR"/>
        </w:rPr>
      </w:pPr>
      <w:r w:rsidRPr="00262EBE">
        <w:rPr>
          <w:lang w:eastAsia="ko-KR"/>
        </w:rPr>
        <w:t>NOTE 2:</w:t>
      </w:r>
      <w:r w:rsidRPr="00262EBE">
        <w:rPr>
          <w:lang w:eastAsia="ko-KR"/>
        </w:rPr>
        <w:tab/>
        <w:t>Void.</w:t>
      </w:r>
    </w:p>
    <w:p w14:paraId="71CFA191" w14:textId="77777777" w:rsidR="00891E49" w:rsidRDefault="00891E49" w:rsidP="00891E49">
      <w:pPr>
        <w:pStyle w:val="NO"/>
        <w:rPr>
          <w:ins w:id="69" w:author="vivo-Chenli-After RAN2#116bis-e-R" w:date="2022-01-28T14:49:00Z"/>
          <w:lang w:eastAsia="en-GB"/>
        </w:rPr>
      </w:pPr>
      <w:ins w:id="70" w:author="vivo-Chenli-At RAN2#117e" w:date="2022-02-25T16:27:00Z">
        <w:r w:rsidRPr="003726AF">
          <w:rPr>
            <w:rFonts w:ascii="Tms Rmn" w:eastAsia="MS Mincho" w:hAnsi="Tms Rmn"/>
          </w:rPr>
          <w:t>NOTE X1</w:t>
        </w:r>
      </w:ins>
      <w:ins w:id="71" w:author="vivo-Chenli-At RAN2#117e" w:date="2022-02-25T16:30:00Z">
        <w:r w:rsidRPr="007B2F77">
          <w:rPr>
            <w:lang w:eastAsia="ko-KR"/>
          </w:rPr>
          <w:t>:</w:t>
        </w:r>
        <w:r w:rsidRPr="007B2F77">
          <w:rPr>
            <w:lang w:eastAsia="ko-KR"/>
          </w:rPr>
          <w:tab/>
        </w:r>
      </w:ins>
      <w:ins w:id="72" w:author="vivo-Chenli-At RAN2#117e" w:date="2022-02-25T16:27:00Z">
        <w:r w:rsidRPr="003726AF">
          <w:rPr>
            <w:rFonts w:ascii="Tms Rmn" w:eastAsia="MS Mincho" w:hAnsi="Tms Rmn"/>
          </w:rPr>
          <w:t xml:space="preserve">If a RedCap UE in RRC_IDLE or RRC_INACTIVE mode is configured with a BWP indicated by </w:t>
        </w:r>
        <w:r w:rsidRPr="002102D8">
          <w:rPr>
            <w:rFonts w:ascii="Tms Rmn" w:eastAsia="MS Mincho" w:hAnsi="Tms Rmn"/>
            <w:i/>
            <w:iCs/>
          </w:rPr>
          <w:t>initialDownlinkBWP-RedCap</w:t>
        </w:r>
        <w:r w:rsidRPr="003726AF">
          <w:rPr>
            <w:rFonts w:ascii="Tms Rmn" w:eastAsia="MS Mincho" w:hAnsi="Tms Rmn"/>
          </w:rPr>
          <w:t xml:space="preserve"> which is not associated with any SSB, SS-RSRP measurement is performed based on the SSB associated with the BWP indicated by </w:t>
        </w:r>
        <w:r w:rsidRPr="006137DF">
          <w:rPr>
            <w:rFonts w:ascii="Tms Rmn" w:eastAsia="MS Mincho" w:hAnsi="Tms Rmn"/>
            <w:i/>
            <w:iCs/>
          </w:rPr>
          <w:t>initialDownlinkBWP</w:t>
        </w:r>
        <w:r w:rsidRPr="003726AF">
          <w:rPr>
            <w:rFonts w:ascii="Tms Rmn" w:eastAsia="MS Mincho" w:hAnsi="Tms Rmn"/>
          </w:rPr>
          <w:t>.</w:t>
        </w:r>
        <w:r>
          <w:rPr>
            <w:lang w:eastAsia="ko-KR"/>
          </w:rPr>
          <w:t xml:space="preserve"> </w:t>
        </w:r>
      </w:ins>
    </w:p>
    <w:p w14:paraId="3634C9D2" w14:textId="1EF7CAC4" w:rsidR="000E66D7" w:rsidRPr="00891E49" w:rsidRDefault="00891E49" w:rsidP="00891E49">
      <w:pPr>
        <w:pStyle w:val="EditorsNote"/>
        <w:ind w:left="1701" w:hanging="1417"/>
        <w:rPr>
          <w:lang w:eastAsia="zh-CN"/>
        </w:rPr>
      </w:pPr>
      <w:ins w:id="73" w:author="vivo-Chenli-At RAN2#117e" w:date="2022-02-25T16:27:00Z">
        <w:r w:rsidRPr="00BB336E">
          <w:rPr>
            <w:lang w:eastAsia="zh-CN"/>
          </w:rPr>
          <w:t xml:space="preserve">Editor’s </w:t>
        </w:r>
        <w:r>
          <w:rPr>
            <w:lang w:eastAsia="zh-CN"/>
          </w:rPr>
          <w:t>NOTE</w:t>
        </w:r>
        <w:r w:rsidRPr="00BB336E">
          <w:rPr>
            <w:lang w:eastAsia="zh-CN"/>
          </w:rPr>
          <w:t>:</w:t>
        </w:r>
        <w:r>
          <w:rPr>
            <w:lang w:eastAsia="zh-CN"/>
          </w:rPr>
          <w:tab/>
        </w:r>
      </w:ins>
      <w:ins w:id="74" w:author="vivo-Chenli-At RAN2#117e" w:date="2022-02-25T16:29:00Z">
        <w:r>
          <w:rPr>
            <w:rFonts w:hint="eastAsia"/>
            <w:lang w:eastAsia="zh-CN"/>
          </w:rPr>
          <w:t>Po</w:t>
        </w:r>
        <w:r>
          <w:rPr>
            <w:lang w:eastAsia="zh-CN"/>
          </w:rPr>
          <w:t xml:space="preserve">stpone the discussion on whether and how to capture the agreement: </w:t>
        </w:r>
        <w:r w:rsidRPr="00E2490C">
          <w:rPr>
            <w:bCs/>
            <w:i/>
            <w:iCs/>
            <w:color w:val="538135"/>
            <w:lang w:eastAsia="zh-CN"/>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ins>
    </w:p>
    <w:p w14:paraId="222F4E5D" w14:textId="77777777" w:rsidR="000E66D7" w:rsidRPr="00262EBE" w:rsidRDefault="000E66D7" w:rsidP="000E66D7">
      <w:pPr>
        <w:pStyle w:val="30"/>
        <w:rPr>
          <w:rFonts w:eastAsia="宋体"/>
          <w:lang w:eastAsia="zh-CN"/>
        </w:rPr>
      </w:pPr>
      <w:bookmarkStart w:id="75" w:name="_Toc90287172"/>
      <w:r w:rsidRPr="00262EBE">
        <w:rPr>
          <w:lang w:eastAsia="ko-KR"/>
        </w:rPr>
        <w:t>5.1.2a</w:t>
      </w:r>
      <w:r w:rsidRPr="00262EBE">
        <w:rPr>
          <w:lang w:eastAsia="ko-KR"/>
        </w:rPr>
        <w:tab/>
        <w:t>Random Access Resource selection</w:t>
      </w:r>
      <w:r w:rsidRPr="00262EBE">
        <w:rPr>
          <w:rFonts w:eastAsia="宋体"/>
          <w:lang w:eastAsia="zh-CN"/>
        </w:rPr>
        <w:t xml:space="preserve"> for 2-step RA type</w:t>
      </w:r>
      <w:bookmarkEnd w:id="75"/>
    </w:p>
    <w:p w14:paraId="0BDE0DCB" w14:textId="77777777" w:rsidR="000E66D7" w:rsidRPr="00262EBE" w:rsidRDefault="000E66D7" w:rsidP="000E66D7">
      <w:pPr>
        <w:rPr>
          <w:lang w:eastAsia="ko-KR"/>
        </w:rPr>
      </w:pPr>
      <w:r w:rsidRPr="00262EBE">
        <w:rPr>
          <w:lang w:eastAsia="ko-KR"/>
        </w:rPr>
        <w:t xml:space="preserve">If the selected </w:t>
      </w:r>
      <w:r w:rsidRPr="00262EBE">
        <w:rPr>
          <w:i/>
          <w:iCs/>
          <w:lang w:eastAsia="ko-KR"/>
        </w:rPr>
        <w:t>RA_TYPE</w:t>
      </w:r>
      <w:r w:rsidRPr="00262EBE">
        <w:rPr>
          <w:lang w:eastAsia="ko-KR"/>
        </w:rPr>
        <w:t xml:space="preserve"> is set to </w:t>
      </w:r>
      <w:r w:rsidRPr="00262EBE">
        <w:rPr>
          <w:i/>
          <w:iCs/>
          <w:lang w:eastAsia="ko-KR"/>
        </w:rPr>
        <w:t>2-stepRA</w:t>
      </w:r>
      <w:r w:rsidRPr="00262EBE">
        <w:rPr>
          <w:lang w:eastAsia="ko-KR"/>
        </w:rPr>
        <w:t>, the MAC entity shall:</w:t>
      </w:r>
    </w:p>
    <w:p w14:paraId="60C3ED93" w14:textId="77777777" w:rsidR="000E66D7" w:rsidRPr="00262EBE" w:rsidRDefault="000E66D7" w:rsidP="000E66D7">
      <w:pPr>
        <w:pStyle w:val="B10"/>
        <w:rPr>
          <w:lang w:eastAsia="ko-KR"/>
        </w:rPr>
      </w:pPr>
      <w:r w:rsidRPr="00262EBE">
        <w:rPr>
          <w:rFonts w:eastAsiaTheme="minorEastAsia"/>
          <w:lang w:eastAsia="ko-KR"/>
        </w:rPr>
        <w:t>1</w:t>
      </w:r>
      <w:r w:rsidRPr="00262EBE">
        <w:rPr>
          <w:lang w:eastAsia="ko-KR"/>
        </w:rPr>
        <w:t>&gt;</w:t>
      </w:r>
      <w:r w:rsidRPr="00262EBE">
        <w:rPr>
          <w:lang w:eastAsia="ko-KR"/>
        </w:rPr>
        <w:tab/>
        <w:t xml:space="preserve">if the contention-free 2-step RA type Resources associated with SSBs have been explicitly provided in </w:t>
      </w:r>
      <w:r w:rsidRPr="00262EBE">
        <w:rPr>
          <w:i/>
          <w:lang w:eastAsia="ko-KR"/>
        </w:rPr>
        <w:t>rach-ConfigDedicated</w:t>
      </w:r>
      <w:r w:rsidRPr="00262EBE">
        <w:rPr>
          <w:lang w:eastAsia="ko-KR"/>
        </w:rPr>
        <w:t xml:space="preserve"> and at least one SSB with SS-RSRP above </w:t>
      </w:r>
      <w:r w:rsidRPr="00262EBE">
        <w:rPr>
          <w:i/>
          <w:lang w:eastAsia="ko-KR"/>
        </w:rPr>
        <w:t>msgA-RSRP-ThresholdSSB</w:t>
      </w:r>
      <w:r w:rsidRPr="00262EBE">
        <w:rPr>
          <w:lang w:eastAsia="ko-KR"/>
        </w:rPr>
        <w:t xml:space="preserve"> amongst the associated SSBs is available:</w:t>
      </w:r>
    </w:p>
    <w:p w14:paraId="577E0F85"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select an SSB with SS-RSRP above </w:t>
      </w:r>
      <w:r w:rsidRPr="00262EBE">
        <w:rPr>
          <w:i/>
          <w:lang w:eastAsia="ko-KR"/>
        </w:rPr>
        <w:t>msgA-RSRP-ThresholdSSB</w:t>
      </w:r>
      <w:r w:rsidRPr="00262EBE">
        <w:rPr>
          <w:lang w:eastAsia="ko-KR"/>
        </w:rPr>
        <w:t xml:space="preserve"> amongst the associated SSBs;</w:t>
      </w:r>
    </w:p>
    <w:p w14:paraId="1A264978"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set the </w:t>
      </w:r>
      <w:r w:rsidRPr="00262EBE">
        <w:rPr>
          <w:i/>
          <w:lang w:eastAsia="ko-KR"/>
        </w:rPr>
        <w:t>PREAMBLE_INDEX</w:t>
      </w:r>
      <w:r w:rsidRPr="00262EBE">
        <w:rPr>
          <w:lang w:eastAsia="ko-KR"/>
        </w:rPr>
        <w:t xml:space="preserve"> to a </w:t>
      </w:r>
      <w:r w:rsidRPr="00262EBE">
        <w:rPr>
          <w:i/>
          <w:lang w:eastAsia="ko-KR"/>
        </w:rPr>
        <w:t>ra-PreambleIndex</w:t>
      </w:r>
      <w:r w:rsidRPr="00262EBE">
        <w:rPr>
          <w:lang w:eastAsia="ko-KR"/>
        </w:rPr>
        <w:t xml:space="preserve"> corresponding to the selected SSB.</w:t>
      </w:r>
    </w:p>
    <w:p w14:paraId="49DD4680" w14:textId="77777777" w:rsidR="000E66D7" w:rsidRPr="00262EBE" w:rsidRDefault="000E66D7" w:rsidP="000E66D7">
      <w:pPr>
        <w:pStyle w:val="B10"/>
        <w:rPr>
          <w:rFonts w:eastAsiaTheme="minorEastAsia"/>
          <w:lang w:eastAsia="ko-KR"/>
        </w:rPr>
      </w:pPr>
      <w:r w:rsidRPr="00262EBE">
        <w:rPr>
          <w:rFonts w:eastAsiaTheme="minorEastAsia"/>
          <w:lang w:eastAsia="ko-KR"/>
        </w:rPr>
        <w:t>1&gt;</w:t>
      </w:r>
      <w:r w:rsidRPr="00262EBE">
        <w:rPr>
          <w:rFonts w:eastAsiaTheme="minorEastAsia"/>
          <w:lang w:eastAsia="ko-KR"/>
        </w:rPr>
        <w:tab/>
        <w:t>else (i.e. for the contention-based Random Access Preamble selection):</w:t>
      </w:r>
    </w:p>
    <w:p w14:paraId="48E68866" w14:textId="77777777" w:rsidR="000E66D7" w:rsidRPr="00262EBE" w:rsidRDefault="000E66D7" w:rsidP="000E66D7">
      <w:pPr>
        <w:pStyle w:val="B2"/>
        <w:rPr>
          <w:lang w:eastAsia="ko-KR"/>
        </w:rPr>
      </w:pPr>
      <w:r w:rsidRPr="00262EBE">
        <w:rPr>
          <w:lang w:eastAsia="ko-KR"/>
        </w:rPr>
        <w:t>2&gt;</w:t>
      </w:r>
      <w:r w:rsidRPr="00262EBE">
        <w:rPr>
          <w:lang w:eastAsia="ko-KR"/>
        </w:rPr>
        <w:tab/>
        <w:t xml:space="preserve">if at least one of the SSBs with SS-RSRP above </w:t>
      </w:r>
      <w:r w:rsidRPr="00262EBE">
        <w:rPr>
          <w:i/>
          <w:iCs/>
          <w:lang w:eastAsia="ko-KR"/>
        </w:rPr>
        <w:t>msgA-</w:t>
      </w:r>
      <w:r w:rsidRPr="00262EBE">
        <w:rPr>
          <w:i/>
          <w:lang w:eastAsia="ko-KR"/>
        </w:rPr>
        <w:t>RSRP</w:t>
      </w:r>
      <w:r w:rsidRPr="00262EBE">
        <w:rPr>
          <w:i/>
          <w:iCs/>
          <w:lang w:eastAsia="ko-KR"/>
        </w:rPr>
        <w:t>-ThresholdSSB</w:t>
      </w:r>
      <w:r w:rsidRPr="00262EBE">
        <w:rPr>
          <w:lang w:eastAsia="ko-KR"/>
        </w:rPr>
        <w:t xml:space="preserve"> is available:</w:t>
      </w:r>
    </w:p>
    <w:p w14:paraId="4F0B7A1C" w14:textId="77777777" w:rsidR="000E66D7" w:rsidRPr="00262EBE" w:rsidRDefault="000E66D7" w:rsidP="000E66D7">
      <w:pPr>
        <w:pStyle w:val="B3"/>
        <w:rPr>
          <w:lang w:eastAsia="ko-KR"/>
        </w:rPr>
      </w:pPr>
      <w:r w:rsidRPr="00262EBE">
        <w:rPr>
          <w:rFonts w:eastAsiaTheme="minorEastAsia"/>
          <w:lang w:eastAsia="ko-KR"/>
        </w:rPr>
        <w:t>3</w:t>
      </w:r>
      <w:r w:rsidRPr="00262EBE">
        <w:rPr>
          <w:lang w:eastAsia="ko-KR"/>
        </w:rPr>
        <w:t>&gt;</w:t>
      </w:r>
      <w:r w:rsidRPr="00262EBE">
        <w:rPr>
          <w:lang w:eastAsia="ko-KR"/>
        </w:rPr>
        <w:tab/>
        <w:t xml:space="preserve">select an SSB with SS-RSRP above </w:t>
      </w:r>
      <w:r w:rsidRPr="00262EBE">
        <w:rPr>
          <w:i/>
          <w:iCs/>
          <w:lang w:eastAsia="ko-KR"/>
        </w:rPr>
        <w:t>msgA-</w:t>
      </w:r>
      <w:r w:rsidRPr="00262EBE">
        <w:rPr>
          <w:i/>
          <w:lang w:eastAsia="ko-KR"/>
        </w:rPr>
        <w:t>RSRP</w:t>
      </w:r>
      <w:r w:rsidRPr="00262EBE">
        <w:rPr>
          <w:i/>
          <w:iCs/>
          <w:lang w:eastAsia="ko-KR"/>
        </w:rPr>
        <w:t>-ThresholdSSB</w:t>
      </w:r>
      <w:r w:rsidRPr="00262EBE">
        <w:rPr>
          <w:lang w:eastAsia="ko-KR"/>
        </w:rPr>
        <w:t>.</w:t>
      </w:r>
    </w:p>
    <w:p w14:paraId="065861D6" w14:textId="77777777" w:rsidR="000E66D7" w:rsidRPr="00262EBE" w:rsidRDefault="000E66D7" w:rsidP="000E66D7">
      <w:pPr>
        <w:pStyle w:val="B2"/>
        <w:rPr>
          <w:lang w:eastAsia="ko-KR"/>
        </w:rPr>
      </w:pPr>
      <w:r w:rsidRPr="00262EBE">
        <w:rPr>
          <w:lang w:eastAsia="ko-KR"/>
        </w:rPr>
        <w:t>2&gt;</w:t>
      </w:r>
      <w:r w:rsidRPr="00262EBE">
        <w:rPr>
          <w:lang w:eastAsia="ko-KR"/>
        </w:rPr>
        <w:tab/>
        <w:t>else:</w:t>
      </w:r>
    </w:p>
    <w:p w14:paraId="07AE042B" w14:textId="77777777" w:rsidR="000E66D7" w:rsidRPr="00262EBE" w:rsidRDefault="000E66D7" w:rsidP="000E66D7">
      <w:pPr>
        <w:pStyle w:val="B3"/>
        <w:rPr>
          <w:rFonts w:eastAsia="宋体"/>
        </w:rPr>
      </w:pPr>
      <w:r w:rsidRPr="00262EBE">
        <w:rPr>
          <w:rFonts w:eastAsiaTheme="minorEastAsia"/>
          <w:lang w:eastAsia="ko-KR"/>
        </w:rPr>
        <w:t>3</w:t>
      </w:r>
      <w:r w:rsidRPr="00262EBE">
        <w:rPr>
          <w:lang w:eastAsia="ko-KR"/>
        </w:rPr>
        <w:t>&gt;</w:t>
      </w:r>
      <w:r w:rsidRPr="00262EBE">
        <w:rPr>
          <w:lang w:eastAsia="ko-KR"/>
        </w:rPr>
        <w:tab/>
        <w:t>select any SSB.</w:t>
      </w:r>
    </w:p>
    <w:p w14:paraId="39E2ACA7" w14:textId="77777777" w:rsidR="000E66D7" w:rsidRPr="00262EBE" w:rsidRDefault="000E66D7" w:rsidP="000E66D7">
      <w:pPr>
        <w:pStyle w:val="B2"/>
        <w:rPr>
          <w:lang w:eastAsia="ko-KR"/>
        </w:rPr>
      </w:pPr>
      <w:r w:rsidRPr="00262EBE">
        <w:rPr>
          <w:lang w:eastAsia="ko-KR"/>
        </w:rPr>
        <w:t>2&gt;</w:t>
      </w:r>
      <w:r w:rsidRPr="00262EBE">
        <w:rPr>
          <w:lang w:eastAsia="ko-KR"/>
        </w:rPr>
        <w:tab/>
        <w:t>if contention-free Random Access Resources for 2-step RA type have not been configured and if Random Access Preambles group has not yet been selected during the current Random Access procedure:</w:t>
      </w:r>
    </w:p>
    <w:p w14:paraId="48066400" w14:textId="77777777" w:rsidR="000E66D7" w:rsidRPr="00262EBE" w:rsidRDefault="000E66D7" w:rsidP="000E66D7">
      <w:pPr>
        <w:pStyle w:val="B3"/>
        <w:rPr>
          <w:lang w:eastAsia="ko-KR"/>
        </w:rPr>
      </w:pPr>
      <w:r w:rsidRPr="00262EBE">
        <w:rPr>
          <w:lang w:eastAsia="ko-KR"/>
        </w:rPr>
        <w:t>3&gt;</w:t>
      </w:r>
      <w:r w:rsidRPr="00262EBE">
        <w:rPr>
          <w:lang w:eastAsia="ko-KR"/>
        </w:rPr>
        <w:tab/>
        <w:t>if Random Access Preambles group B for 2-step RA type is configured:</w:t>
      </w:r>
    </w:p>
    <w:p w14:paraId="38372BF7" w14:textId="77777777" w:rsidR="000E66D7" w:rsidRPr="00262EBE" w:rsidRDefault="000E66D7" w:rsidP="000E66D7">
      <w:pPr>
        <w:pStyle w:val="B4"/>
        <w:rPr>
          <w:lang w:eastAsia="ko-KR"/>
        </w:rPr>
      </w:pPr>
      <w:r w:rsidRPr="00262EBE">
        <w:rPr>
          <w:lang w:eastAsia="ko-KR"/>
        </w:rPr>
        <w:t>4&gt;</w:t>
      </w:r>
      <w:r w:rsidRPr="00262EBE">
        <w:rPr>
          <w:lang w:eastAsia="ko-KR"/>
        </w:rPr>
        <w:tab/>
        <w:t xml:space="preserve">if the potential MSGA payload size (UL data available for transmission plus MAC subheader and, where required, MAC CEs) is greater than the </w:t>
      </w:r>
      <w:r w:rsidRPr="00262EBE">
        <w:rPr>
          <w:i/>
          <w:iCs/>
          <w:lang w:eastAsia="ko-KR"/>
        </w:rPr>
        <w:t>ra-MsgA-SizeGroupA</w:t>
      </w:r>
      <w:r w:rsidRPr="00262EBE">
        <w:rPr>
          <w:lang w:eastAsia="ko-KR"/>
        </w:rPr>
        <w:t xml:space="preserve"> and the pathloss is less than </w:t>
      </w:r>
      <w:r w:rsidRPr="00262EBE">
        <w:rPr>
          <w:i/>
          <w:lang w:eastAsia="ko-KR"/>
        </w:rPr>
        <w:t>PCMAX</w:t>
      </w:r>
      <w:r w:rsidRPr="00262EBE">
        <w:rPr>
          <w:lang w:eastAsia="ko-KR"/>
        </w:rPr>
        <w:t xml:space="preserve"> (of the Serving Cell performing the Random Access Procedure)</w:t>
      </w:r>
      <w:r w:rsidRPr="00262EBE">
        <w:t xml:space="preserve"> </w:t>
      </w:r>
      <w:r w:rsidRPr="00262EBE">
        <w:rPr>
          <w:lang w:eastAsia="ko-KR"/>
        </w:rPr>
        <w:t xml:space="preserve">– </w:t>
      </w:r>
      <w:r w:rsidRPr="00262EBE">
        <w:rPr>
          <w:i/>
          <w:iCs/>
          <w:lang w:eastAsia="ko-KR"/>
        </w:rPr>
        <w:t>msgA-PreambleReceivedTargetPower</w:t>
      </w:r>
      <w:r w:rsidRPr="00262EBE">
        <w:rPr>
          <w:lang w:eastAsia="ko-KR"/>
        </w:rPr>
        <w:t xml:space="preserve"> – </w:t>
      </w:r>
      <w:r w:rsidRPr="00262EBE">
        <w:rPr>
          <w:i/>
          <w:iCs/>
          <w:lang w:eastAsia="ko-KR"/>
        </w:rPr>
        <w:t>msgA-DeltaPreamble</w:t>
      </w:r>
      <w:r w:rsidRPr="00262EBE">
        <w:rPr>
          <w:lang w:eastAsia="ko-KR"/>
        </w:rPr>
        <w:t xml:space="preserve"> – </w:t>
      </w:r>
      <w:r w:rsidRPr="00262EBE">
        <w:rPr>
          <w:i/>
          <w:iCs/>
          <w:lang w:eastAsia="ko-KR"/>
        </w:rPr>
        <w:t>messagePowerOffsetGroupB</w:t>
      </w:r>
      <w:r w:rsidRPr="00262EBE">
        <w:rPr>
          <w:lang w:eastAsia="ko-KR"/>
        </w:rPr>
        <w:t>; or</w:t>
      </w:r>
    </w:p>
    <w:p w14:paraId="379E8603" w14:textId="77777777" w:rsidR="000E66D7" w:rsidRPr="00262EBE" w:rsidRDefault="000E66D7" w:rsidP="000E66D7">
      <w:pPr>
        <w:pStyle w:val="B4"/>
        <w:rPr>
          <w:lang w:eastAsia="ko-KR"/>
        </w:rPr>
      </w:pPr>
      <w:r w:rsidRPr="00262EBE">
        <w:rPr>
          <w:lang w:eastAsia="ko-KR"/>
        </w:rPr>
        <w:t>4&gt;</w:t>
      </w:r>
      <w:r w:rsidRPr="00262EBE">
        <w:rPr>
          <w:lang w:eastAsia="ko-KR"/>
        </w:rPr>
        <w:tab/>
        <w:t xml:space="preserve">if the Random Access procedure was initiated for the CCCH logical channel and the CCCH SDU size plus MAC subheader is greater than </w:t>
      </w:r>
      <w:r w:rsidRPr="00262EBE">
        <w:rPr>
          <w:i/>
          <w:iCs/>
          <w:lang w:eastAsia="ko-KR"/>
        </w:rPr>
        <w:t>ra-MsgA-SizeGroupA</w:t>
      </w:r>
      <w:r w:rsidRPr="00262EBE">
        <w:rPr>
          <w:lang w:eastAsia="ko-KR"/>
        </w:rPr>
        <w:t>:</w:t>
      </w:r>
    </w:p>
    <w:p w14:paraId="5787EE6A" w14:textId="77777777" w:rsidR="000E66D7" w:rsidRPr="00262EBE" w:rsidRDefault="000E66D7" w:rsidP="000E66D7">
      <w:pPr>
        <w:pStyle w:val="B5"/>
        <w:rPr>
          <w:lang w:eastAsia="ko-KR"/>
        </w:rPr>
      </w:pPr>
      <w:r w:rsidRPr="00262EBE">
        <w:rPr>
          <w:lang w:eastAsia="ko-KR"/>
        </w:rPr>
        <w:t>5&gt;</w:t>
      </w:r>
      <w:r w:rsidRPr="00262EBE">
        <w:rPr>
          <w:lang w:eastAsia="ko-KR"/>
        </w:rPr>
        <w:tab/>
        <w:t>select the Random Access Preambles group B.</w:t>
      </w:r>
    </w:p>
    <w:p w14:paraId="14D243BC" w14:textId="77777777" w:rsidR="000E66D7" w:rsidRPr="00262EBE" w:rsidRDefault="000E66D7" w:rsidP="000E66D7">
      <w:pPr>
        <w:pStyle w:val="B4"/>
        <w:rPr>
          <w:lang w:eastAsia="ko-KR"/>
        </w:rPr>
      </w:pPr>
      <w:r w:rsidRPr="00262EBE">
        <w:rPr>
          <w:lang w:eastAsia="ko-KR"/>
        </w:rPr>
        <w:t>4&gt;</w:t>
      </w:r>
      <w:r w:rsidRPr="00262EBE">
        <w:rPr>
          <w:lang w:eastAsia="ko-KR"/>
        </w:rPr>
        <w:tab/>
        <w:t>else:</w:t>
      </w:r>
    </w:p>
    <w:p w14:paraId="617D3400" w14:textId="77777777" w:rsidR="000E66D7" w:rsidRPr="00262EBE" w:rsidRDefault="000E66D7" w:rsidP="000E66D7">
      <w:pPr>
        <w:pStyle w:val="B5"/>
        <w:rPr>
          <w:lang w:eastAsia="ko-KR"/>
        </w:rPr>
      </w:pPr>
      <w:r w:rsidRPr="00262EBE">
        <w:rPr>
          <w:lang w:eastAsia="ko-KR"/>
        </w:rPr>
        <w:t>5&gt;</w:t>
      </w:r>
      <w:r w:rsidRPr="00262EBE">
        <w:rPr>
          <w:lang w:eastAsia="ko-KR"/>
        </w:rPr>
        <w:tab/>
        <w:t>select the Random Access Preambles group A.</w:t>
      </w:r>
    </w:p>
    <w:p w14:paraId="1B40C064" w14:textId="77777777" w:rsidR="000E66D7" w:rsidRPr="00262EBE" w:rsidRDefault="000E66D7" w:rsidP="000E66D7">
      <w:pPr>
        <w:pStyle w:val="B3"/>
        <w:rPr>
          <w:lang w:eastAsia="ko-KR"/>
        </w:rPr>
      </w:pPr>
      <w:r w:rsidRPr="00262EBE">
        <w:rPr>
          <w:lang w:eastAsia="ko-KR"/>
        </w:rPr>
        <w:t>3&gt;</w:t>
      </w:r>
      <w:r w:rsidRPr="00262EBE">
        <w:rPr>
          <w:lang w:eastAsia="ko-KR"/>
        </w:rPr>
        <w:tab/>
        <w:t>else:</w:t>
      </w:r>
    </w:p>
    <w:p w14:paraId="1E216E62" w14:textId="77777777" w:rsidR="000E66D7" w:rsidRPr="00262EBE" w:rsidRDefault="000E66D7" w:rsidP="000E66D7">
      <w:pPr>
        <w:pStyle w:val="B4"/>
        <w:rPr>
          <w:lang w:eastAsia="ko-KR"/>
        </w:rPr>
      </w:pPr>
      <w:r w:rsidRPr="00262EBE">
        <w:rPr>
          <w:lang w:eastAsia="ko-KR"/>
        </w:rPr>
        <w:t>4&gt;</w:t>
      </w:r>
      <w:r w:rsidRPr="00262EBE">
        <w:rPr>
          <w:lang w:eastAsia="ko-KR"/>
        </w:rPr>
        <w:tab/>
        <w:t>select the Random Access Preambles group A.</w:t>
      </w:r>
    </w:p>
    <w:p w14:paraId="039465F8" w14:textId="77777777" w:rsidR="000E66D7" w:rsidRPr="00262EBE" w:rsidRDefault="000E66D7" w:rsidP="000E66D7">
      <w:pPr>
        <w:pStyle w:val="B2"/>
        <w:rPr>
          <w:lang w:eastAsia="ko-KR"/>
        </w:rPr>
      </w:pPr>
      <w:r w:rsidRPr="00262EBE">
        <w:rPr>
          <w:lang w:eastAsia="ko-KR"/>
        </w:rPr>
        <w:t>2&gt;</w:t>
      </w:r>
      <w:r w:rsidRPr="00262EBE">
        <w:rPr>
          <w:lang w:eastAsia="ko-KR"/>
        </w:rPr>
        <w:tab/>
        <w:t xml:space="preserve">else if </w:t>
      </w:r>
      <w:r w:rsidRPr="00262EBE">
        <w:t>contention-free Random Access Resources for 2-step RA type have been configured and if Random Access Preambles group has not yet been selected during the current Random Access procedure</w:t>
      </w:r>
      <w:r w:rsidRPr="00262EBE">
        <w:rPr>
          <w:lang w:eastAsia="ko-KR"/>
        </w:rPr>
        <w:t>:</w:t>
      </w:r>
    </w:p>
    <w:p w14:paraId="6F188FB1" w14:textId="77777777" w:rsidR="000E66D7" w:rsidRPr="00262EBE" w:rsidRDefault="000E66D7" w:rsidP="000E66D7">
      <w:pPr>
        <w:pStyle w:val="B3"/>
        <w:rPr>
          <w:lang w:eastAsia="ko-KR"/>
        </w:rPr>
      </w:pPr>
      <w:r w:rsidRPr="00262EBE">
        <w:rPr>
          <w:lang w:eastAsia="ko-KR"/>
        </w:rPr>
        <w:t>3&gt;</w:t>
      </w:r>
      <w:r w:rsidRPr="00262EBE">
        <w:rPr>
          <w:lang w:eastAsia="ko-KR"/>
        </w:rPr>
        <w:tab/>
        <w:t>if Random Access Preambles group B for 2-step RA type is configured; and</w:t>
      </w:r>
    </w:p>
    <w:p w14:paraId="1C4D66C6" w14:textId="77777777" w:rsidR="000E66D7" w:rsidRPr="00262EBE" w:rsidRDefault="000E66D7" w:rsidP="000E66D7">
      <w:pPr>
        <w:pStyle w:val="B3"/>
        <w:rPr>
          <w:lang w:eastAsia="ko-KR"/>
        </w:rPr>
      </w:pPr>
      <w:r w:rsidRPr="00262EBE">
        <w:rPr>
          <w:lang w:eastAsia="ko-KR"/>
        </w:rPr>
        <w:t>3&gt;</w:t>
      </w:r>
      <w:r w:rsidRPr="00262EBE">
        <w:rPr>
          <w:lang w:eastAsia="ko-KR"/>
        </w:rPr>
        <w:tab/>
        <w:t xml:space="preserve">if the transport block size of the MSGA payload configured in the </w:t>
      </w:r>
      <w:r w:rsidRPr="00262EBE">
        <w:rPr>
          <w:i/>
          <w:iCs/>
          <w:lang w:eastAsia="ko-KR"/>
        </w:rPr>
        <w:t>rach-ConfigDedicated</w:t>
      </w:r>
      <w:r w:rsidRPr="00262EBE">
        <w:rPr>
          <w:lang w:eastAsia="ko-KR"/>
        </w:rPr>
        <w:t xml:space="preserve"> corresponds to the transport block size of the MSGA payload associated with Random Access Preambles group B:</w:t>
      </w:r>
    </w:p>
    <w:p w14:paraId="606C7BF1" w14:textId="77777777" w:rsidR="000E66D7" w:rsidRPr="00262EBE" w:rsidRDefault="000E66D7" w:rsidP="000E66D7">
      <w:pPr>
        <w:pStyle w:val="B4"/>
        <w:rPr>
          <w:lang w:eastAsia="ko-KR"/>
        </w:rPr>
      </w:pPr>
      <w:r w:rsidRPr="00262EBE">
        <w:rPr>
          <w:lang w:eastAsia="ko-KR"/>
        </w:rPr>
        <w:t>4&gt;</w:t>
      </w:r>
      <w:r w:rsidRPr="00262EBE">
        <w:rPr>
          <w:lang w:eastAsia="ko-KR"/>
        </w:rPr>
        <w:tab/>
        <w:t>select the Random Access Preambles group B.</w:t>
      </w:r>
    </w:p>
    <w:p w14:paraId="3CDBA75D" w14:textId="77777777" w:rsidR="000E66D7" w:rsidRPr="00262EBE" w:rsidRDefault="000E66D7" w:rsidP="000E66D7">
      <w:pPr>
        <w:pStyle w:val="B3"/>
        <w:rPr>
          <w:lang w:eastAsia="ko-KR"/>
        </w:rPr>
      </w:pPr>
      <w:r w:rsidRPr="00262EBE">
        <w:rPr>
          <w:lang w:eastAsia="ko-KR"/>
        </w:rPr>
        <w:t>3&gt;</w:t>
      </w:r>
      <w:r w:rsidRPr="00262EBE">
        <w:rPr>
          <w:lang w:eastAsia="ko-KR"/>
        </w:rPr>
        <w:tab/>
        <w:t>else:</w:t>
      </w:r>
    </w:p>
    <w:p w14:paraId="51B07A51" w14:textId="77777777" w:rsidR="000E66D7" w:rsidRPr="00262EBE" w:rsidRDefault="000E66D7" w:rsidP="000E66D7">
      <w:pPr>
        <w:pStyle w:val="B4"/>
        <w:rPr>
          <w:lang w:eastAsia="ko-KR"/>
        </w:rPr>
      </w:pPr>
      <w:r w:rsidRPr="00262EBE">
        <w:rPr>
          <w:lang w:eastAsia="ko-KR"/>
        </w:rPr>
        <w:t>4&gt;</w:t>
      </w:r>
      <w:r w:rsidRPr="00262EBE">
        <w:rPr>
          <w:lang w:eastAsia="ko-KR"/>
        </w:rPr>
        <w:tab/>
        <w:t>select the Random Access Preambles group A.</w:t>
      </w:r>
    </w:p>
    <w:p w14:paraId="7A5165F7" w14:textId="77777777" w:rsidR="000E66D7" w:rsidRPr="00262EBE" w:rsidRDefault="000E66D7" w:rsidP="000E66D7">
      <w:pPr>
        <w:pStyle w:val="B2"/>
        <w:rPr>
          <w:lang w:eastAsia="ko-KR"/>
        </w:rPr>
      </w:pPr>
      <w:r w:rsidRPr="00262EBE">
        <w:rPr>
          <w:lang w:eastAsia="ko-KR"/>
        </w:rPr>
        <w:t>2&gt;</w:t>
      </w:r>
      <w:r w:rsidRPr="00262EBE">
        <w:rPr>
          <w:lang w:eastAsia="ko-KR"/>
        </w:rPr>
        <w:tab/>
        <w:t>else (i.e. Random Access preambles group has been selected during the current Random Access procedure):</w:t>
      </w:r>
    </w:p>
    <w:p w14:paraId="1FC1AE31" w14:textId="77777777" w:rsidR="000E66D7" w:rsidRPr="00262EBE" w:rsidRDefault="000E66D7" w:rsidP="000E66D7">
      <w:pPr>
        <w:pStyle w:val="B3"/>
        <w:rPr>
          <w:lang w:eastAsia="ko-KR"/>
        </w:rPr>
      </w:pPr>
      <w:r w:rsidRPr="00262EBE">
        <w:rPr>
          <w:lang w:eastAsia="ko-KR"/>
        </w:rPr>
        <w:t>3&gt;</w:t>
      </w:r>
      <w:r w:rsidRPr="00262EBE">
        <w:rPr>
          <w:lang w:eastAsia="ko-KR"/>
        </w:rPr>
        <w:tab/>
        <w:t>select the same group of Random Access Preambles as was used for the Random Access Preamble transmission attempt corresponding to the earlier transmission of MSGA.</w:t>
      </w:r>
    </w:p>
    <w:p w14:paraId="64445235" w14:textId="77777777" w:rsidR="000E66D7" w:rsidRPr="00262EBE" w:rsidRDefault="000E66D7" w:rsidP="000E66D7">
      <w:pPr>
        <w:pStyle w:val="B2"/>
        <w:rPr>
          <w:lang w:eastAsia="ko-KR"/>
        </w:rPr>
      </w:pPr>
      <w:r w:rsidRPr="00262EBE">
        <w:rPr>
          <w:rFonts w:eastAsia="宋体"/>
          <w:lang w:eastAsia="zh-CN"/>
        </w:rPr>
        <w:t>2</w:t>
      </w:r>
      <w:r w:rsidRPr="00262EBE">
        <w:rPr>
          <w:lang w:eastAsia="ko-KR"/>
        </w:rPr>
        <w:t>&gt;</w:t>
      </w:r>
      <w:r w:rsidRPr="00262EBE">
        <w:rPr>
          <w:lang w:eastAsia="ko-KR"/>
        </w:rPr>
        <w:tab/>
        <w:t>select a Random Access Preamble randomly with equal probability from the 2-step RA type Random Access Preambles associated with the selected SSB and the selected Random Access Preambles group;</w:t>
      </w:r>
    </w:p>
    <w:p w14:paraId="2C12B53D" w14:textId="77777777" w:rsidR="000E66D7" w:rsidRPr="00262EBE" w:rsidRDefault="000E66D7" w:rsidP="000E66D7">
      <w:pPr>
        <w:pStyle w:val="B2"/>
        <w:rPr>
          <w:lang w:eastAsia="ko-KR"/>
        </w:rPr>
      </w:pPr>
      <w:r w:rsidRPr="00262EBE">
        <w:rPr>
          <w:rFonts w:eastAsiaTheme="minorEastAsia"/>
          <w:lang w:eastAsia="ko-KR"/>
        </w:rPr>
        <w:t>2</w:t>
      </w:r>
      <w:r w:rsidRPr="00262EBE">
        <w:rPr>
          <w:lang w:eastAsia="ko-KR"/>
        </w:rPr>
        <w:t>&gt;</w:t>
      </w:r>
      <w:r w:rsidRPr="00262EBE">
        <w:rPr>
          <w:lang w:eastAsia="ko-KR"/>
        </w:rPr>
        <w:tab/>
        <w:t xml:space="preserve">set the </w:t>
      </w:r>
      <w:r w:rsidRPr="00262EBE">
        <w:rPr>
          <w:i/>
          <w:iCs/>
          <w:lang w:eastAsia="ko-KR"/>
        </w:rPr>
        <w:t>PREAMBLE_INDEX</w:t>
      </w:r>
      <w:r w:rsidRPr="00262EBE">
        <w:rPr>
          <w:lang w:eastAsia="ko-KR"/>
        </w:rPr>
        <w:t xml:space="preserve"> to the selected Random Access Preamble.</w:t>
      </w:r>
    </w:p>
    <w:p w14:paraId="64BFB3E8" w14:textId="77777777" w:rsidR="000E66D7" w:rsidRPr="00262EBE" w:rsidRDefault="000E66D7" w:rsidP="000E66D7">
      <w:pPr>
        <w:pStyle w:val="B10"/>
        <w:rPr>
          <w:lang w:eastAsia="ko-KR"/>
        </w:rPr>
      </w:pPr>
      <w:r w:rsidRPr="00262EBE">
        <w:rPr>
          <w:rFonts w:eastAsiaTheme="minorEastAsia"/>
          <w:lang w:eastAsia="ko-KR"/>
        </w:rPr>
        <w:t>1&gt;</w:t>
      </w:r>
      <w:r w:rsidRPr="00262EBE">
        <w:rPr>
          <w:rFonts w:eastAsiaTheme="minorEastAsia"/>
          <w:lang w:eastAsia="ko-KR"/>
        </w:rPr>
        <w:tab/>
        <w:t xml:space="preserve">determine the next available PRACH occasion from the PRACH occasions corresponding to the selected SSB </w:t>
      </w:r>
      <w:r w:rsidRPr="00262EBE">
        <w:rPr>
          <w:lang w:eastAsia="ko-KR"/>
        </w:rPr>
        <w:t xml:space="preserve">permitted by the restrictions given by the </w:t>
      </w:r>
      <w:r w:rsidRPr="00262EBE">
        <w:rPr>
          <w:i/>
          <w:iCs/>
        </w:rPr>
        <w:t>msgA-SSB-SharedRO-MaskIndex</w:t>
      </w:r>
      <w:r w:rsidRPr="00262EBE">
        <w:rPr>
          <w:iCs/>
        </w:rPr>
        <w:t xml:space="preserve"> </w:t>
      </w:r>
      <w:r w:rsidRPr="00262EBE">
        <w:t>if configured</w:t>
      </w:r>
      <w:r w:rsidRPr="00262EBE">
        <w:rPr>
          <w:rFonts w:eastAsiaTheme="minorEastAsia"/>
          <w:lang w:eastAsia="ko-KR"/>
        </w:rPr>
        <w:t xml:space="preserve"> and </w:t>
      </w:r>
      <w:r w:rsidRPr="00262EBE">
        <w:rPr>
          <w:i/>
          <w:lang w:eastAsia="ko-KR"/>
        </w:rPr>
        <w:t>ra-ssb-OccasionMaskIndex</w:t>
      </w:r>
      <w:r w:rsidRPr="00262EBE">
        <w:rPr>
          <w:lang w:eastAsia="ko-KR"/>
        </w:rPr>
        <w:t xml:space="preserve"> </w:t>
      </w:r>
      <w:r w:rsidRPr="00262EBE">
        <w:rPr>
          <w:iCs/>
          <w:lang w:eastAsia="ko-KR"/>
        </w:rPr>
        <w:t>if configured</w:t>
      </w:r>
      <w:r w:rsidRPr="00262EBE">
        <w:rPr>
          <w:rFonts w:eastAsiaTheme="minorEastAsia"/>
          <w:lang w:eastAsia="ko-KR"/>
        </w:rPr>
        <w:t xml:space="preserve"> (the MAC entity shall select a PRACH occasion randomly with equal probability among the consecutive PRACH occasions </w:t>
      </w:r>
      <w:r w:rsidRPr="00262EBE">
        <w:rPr>
          <w:rFonts w:eastAsia="宋体"/>
          <w:lang w:eastAsia="zh-CN"/>
        </w:rPr>
        <w:t xml:space="preserve">allocated for 2-step RA type </w:t>
      </w:r>
      <w:r w:rsidRPr="00262EBE">
        <w:rPr>
          <w:rFonts w:eastAsiaTheme="minorEastAsia"/>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965C7D0" w14:textId="77777777" w:rsidR="000E66D7" w:rsidRPr="00262EBE" w:rsidRDefault="000E66D7" w:rsidP="000E66D7">
      <w:pPr>
        <w:pStyle w:val="B10"/>
        <w:rPr>
          <w:lang w:eastAsia="ko-KR"/>
        </w:rPr>
      </w:pPr>
      <w:r w:rsidRPr="00262EBE">
        <w:rPr>
          <w:lang w:eastAsia="ko-KR"/>
        </w:rPr>
        <w:t>1&gt;</w:t>
      </w:r>
      <w:r w:rsidRPr="00262EBE">
        <w:rPr>
          <w:lang w:eastAsia="ko-KR"/>
        </w:rPr>
        <w:tab/>
        <w:t>if the Random Access Preamble was not selected by the MAC entity among the contention-based Random Access Preamble(s):</w:t>
      </w:r>
    </w:p>
    <w:p w14:paraId="40AF4C0E" w14:textId="77777777" w:rsidR="000E66D7" w:rsidRPr="00262EBE" w:rsidRDefault="000E66D7" w:rsidP="000E66D7">
      <w:pPr>
        <w:pStyle w:val="B2"/>
        <w:rPr>
          <w:lang w:eastAsia="ko-KR"/>
        </w:rPr>
      </w:pPr>
      <w:r w:rsidRPr="00262EBE">
        <w:rPr>
          <w:lang w:eastAsia="ko-KR"/>
        </w:rPr>
        <w:t>2&gt;</w:t>
      </w:r>
      <w:r w:rsidRPr="00262EBE">
        <w:rPr>
          <w:lang w:eastAsia="ko-KR"/>
        </w:rPr>
        <w:tab/>
        <w:t xml:space="preserve">select a PUSCH occasion from the PUSCH occasions configured in </w:t>
      </w:r>
      <w:r w:rsidRPr="00262EBE">
        <w:rPr>
          <w:i/>
          <w:iCs/>
          <w:lang w:eastAsia="ko-KR"/>
        </w:rPr>
        <w:t>msgA-CFRA-PUSCH</w:t>
      </w:r>
      <w:r w:rsidRPr="00262EBE">
        <w:rPr>
          <w:lang w:eastAsia="ko-KR"/>
        </w:rPr>
        <w:t xml:space="preserve"> corresponding to the PRACH slot of the selected PRACH occasion, according to </w:t>
      </w:r>
      <w:r w:rsidRPr="00262EBE">
        <w:rPr>
          <w:i/>
          <w:iCs/>
          <w:lang w:eastAsia="ko-KR"/>
        </w:rPr>
        <w:t>msgA-PUSCH-resource-Index</w:t>
      </w:r>
      <w:r w:rsidRPr="00262EBE">
        <w:rPr>
          <w:lang w:eastAsia="ko-KR"/>
        </w:rPr>
        <w:t xml:space="preserve"> corresponding to the selected SSB;</w:t>
      </w:r>
    </w:p>
    <w:p w14:paraId="20059898" w14:textId="77777777" w:rsidR="000E66D7" w:rsidRPr="00262EBE" w:rsidRDefault="000E66D7" w:rsidP="000E66D7">
      <w:pPr>
        <w:pStyle w:val="B2"/>
        <w:rPr>
          <w:lang w:eastAsia="ko-KR"/>
        </w:rPr>
      </w:pPr>
      <w:r w:rsidRPr="00262EBE">
        <w:rPr>
          <w:lang w:eastAsia="ko-KR"/>
        </w:rPr>
        <w:t>2&gt;</w:t>
      </w:r>
      <w:r w:rsidRPr="00262EBE">
        <w:rPr>
          <w:lang w:eastAsia="ko-KR"/>
        </w:rPr>
        <w:tab/>
        <w:t>determine the UL grant and the associated HARQ information for the MSGA payload in the selected PUSCH occasion;</w:t>
      </w:r>
    </w:p>
    <w:p w14:paraId="11BBBB17" w14:textId="77777777" w:rsidR="000E66D7" w:rsidRPr="00262EBE" w:rsidRDefault="000E66D7" w:rsidP="000E66D7">
      <w:pPr>
        <w:pStyle w:val="B2"/>
        <w:rPr>
          <w:lang w:eastAsia="ko-KR"/>
        </w:rPr>
      </w:pPr>
      <w:r w:rsidRPr="00262EBE">
        <w:rPr>
          <w:lang w:eastAsia="ko-KR"/>
        </w:rPr>
        <w:t>2&gt;</w:t>
      </w:r>
      <w:r w:rsidRPr="00262EBE">
        <w:rPr>
          <w:lang w:eastAsia="ko-KR"/>
        </w:rPr>
        <w:tab/>
        <w:t>deliver the UL grant and the associated HARQ information to the HARQ entity.</w:t>
      </w:r>
    </w:p>
    <w:p w14:paraId="6A0519D9" w14:textId="77777777" w:rsidR="000E66D7" w:rsidRPr="00262EBE" w:rsidRDefault="000E66D7" w:rsidP="000E66D7">
      <w:pPr>
        <w:pStyle w:val="B10"/>
        <w:rPr>
          <w:lang w:eastAsia="ko-KR"/>
        </w:rPr>
      </w:pPr>
      <w:r w:rsidRPr="00262EBE">
        <w:rPr>
          <w:lang w:eastAsia="ko-KR"/>
        </w:rPr>
        <w:t>1&gt;</w:t>
      </w:r>
      <w:r w:rsidRPr="00262EBE">
        <w:rPr>
          <w:lang w:eastAsia="ko-KR"/>
        </w:rPr>
        <w:tab/>
        <w:t>else:</w:t>
      </w:r>
    </w:p>
    <w:p w14:paraId="60BD9862" w14:textId="77777777" w:rsidR="000E66D7" w:rsidRPr="00262EBE" w:rsidRDefault="000E66D7" w:rsidP="000E66D7">
      <w:pPr>
        <w:pStyle w:val="B2"/>
        <w:rPr>
          <w:lang w:eastAsia="ko-KR"/>
        </w:rPr>
      </w:pPr>
      <w:r w:rsidRPr="00262EBE">
        <w:rPr>
          <w:lang w:eastAsia="ko-KR"/>
        </w:rPr>
        <w:t>2&gt;</w:t>
      </w:r>
      <w:r w:rsidRPr="00262EBE">
        <w:rPr>
          <w:lang w:eastAsia="ko-KR"/>
        </w:rPr>
        <w:tab/>
        <w:t>select a PUSCH occasion corresponding to the selected preamble and PRACH occasion according to clause 8.1A of TS 38.213 [6];</w:t>
      </w:r>
    </w:p>
    <w:p w14:paraId="648BDFC9" w14:textId="77777777" w:rsidR="000E66D7" w:rsidRPr="00262EBE" w:rsidRDefault="000E66D7" w:rsidP="000E66D7">
      <w:pPr>
        <w:pStyle w:val="B2"/>
        <w:rPr>
          <w:lang w:eastAsia="ko-KR"/>
        </w:rPr>
      </w:pPr>
      <w:r w:rsidRPr="00262EBE">
        <w:rPr>
          <w:lang w:eastAsia="ko-KR"/>
        </w:rPr>
        <w:t>2&gt;</w:t>
      </w:r>
      <w:r w:rsidRPr="00262EBE">
        <w:rPr>
          <w:lang w:eastAsia="ko-KR"/>
        </w:rPr>
        <w:tab/>
        <w:t>determine the UL grant for the MSGA payload according to the PUSCH configuration associated with the selected Random Access P</w:t>
      </w:r>
      <w:r w:rsidRPr="00262EBE">
        <w:rPr>
          <w:rFonts w:eastAsia="宋体"/>
          <w:lang w:eastAsia="zh-CN"/>
        </w:rPr>
        <w:t xml:space="preserve">reambles group and </w:t>
      </w:r>
      <w:r w:rsidRPr="00262EBE">
        <w:rPr>
          <w:lang w:eastAsia="ko-KR"/>
        </w:rPr>
        <w:t>determine the associated HARQ information;</w:t>
      </w:r>
    </w:p>
    <w:p w14:paraId="65150958" w14:textId="77777777" w:rsidR="000E66D7" w:rsidRPr="00262EBE" w:rsidRDefault="000E66D7" w:rsidP="000E66D7">
      <w:pPr>
        <w:pStyle w:val="B2"/>
        <w:rPr>
          <w:lang w:eastAsia="ko-KR"/>
        </w:rPr>
      </w:pPr>
      <w:r w:rsidRPr="00262EBE">
        <w:rPr>
          <w:lang w:eastAsia="ko-KR"/>
        </w:rPr>
        <w:t>2&gt;</w:t>
      </w:r>
      <w:r w:rsidRPr="00262EBE">
        <w:rPr>
          <w:lang w:eastAsia="ko-KR"/>
        </w:rPr>
        <w:tab/>
        <w:t>if the selected preamble and PRACH occasion is mapped to a valid PUSCH occasion as specified in clause 8.1A of TS 38.213 [6]:</w:t>
      </w:r>
    </w:p>
    <w:p w14:paraId="73146150" w14:textId="77777777" w:rsidR="000E66D7" w:rsidRPr="00262EBE" w:rsidRDefault="000E66D7" w:rsidP="000E66D7">
      <w:pPr>
        <w:pStyle w:val="B3"/>
        <w:rPr>
          <w:lang w:eastAsia="ko-KR"/>
        </w:rPr>
      </w:pPr>
      <w:r w:rsidRPr="00262EBE">
        <w:rPr>
          <w:lang w:eastAsia="ko-KR"/>
        </w:rPr>
        <w:t>3&gt;</w:t>
      </w:r>
      <w:r w:rsidRPr="00262EBE">
        <w:rPr>
          <w:lang w:eastAsia="ko-KR"/>
        </w:rPr>
        <w:tab/>
        <w:t>deliver the UL grant and the associated HARQ information to the HARQ entity.</w:t>
      </w:r>
    </w:p>
    <w:p w14:paraId="6FE62CED" w14:textId="77777777" w:rsidR="000E66D7" w:rsidRPr="00262EBE" w:rsidRDefault="000E66D7" w:rsidP="000E66D7">
      <w:pPr>
        <w:pStyle w:val="B10"/>
        <w:rPr>
          <w:lang w:eastAsia="ko-KR"/>
        </w:rPr>
      </w:pPr>
      <w:r w:rsidRPr="00262EBE">
        <w:rPr>
          <w:lang w:eastAsia="ko-KR"/>
        </w:rPr>
        <w:t>1&gt;</w:t>
      </w:r>
      <w:r w:rsidRPr="00262EBE">
        <w:rPr>
          <w:lang w:eastAsia="ko-KR"/>
        </w:rPr>
        <w:tab/>
        <w:t xml:space="preserve">perform the </w:t>
      </w:r>
      <w:r w:rsidRPr="00262EBE">
        <w:rPr>
          <w:rFonts w:eastAsia="宋体"/>
          <w:lang w:eastAsia="zh-CN"/>
        </w:rPr>
        <w:t>MSGA</w:t>
      </w:r>
      <w:r w:rsidRPr="00262EBE">
        <w:rPr>
          <w:lang w:eastAsia="ko-KR"/>
        </w:rPr>
        <w:t xml:space="preserve"> transmission procedure (see clause 5.1.3</w:t>
      </w:r>
      <w:r w:rsidRPr="00262EBE">
        <w:rPr>
          <w:rFonts w:eastAsia="宋体"/>
          <w:lang w:eastAsia="zh-CN"/>
        </w:rPr>
        <w:t>a</w:t>
      </w:r>
      <w:r w:rsidRPr="00262EBE">
        <w:rPr>
          <w:lang w:eastAsia="ko-KR"/>
        </w:rPr>
        <w:t>).</w:t>
      </w:r>
    </w:p>
    <w:p w14:paraId="7329D723" w14:textId="77777777" w:rsidR="00891E49" w:rsidRDefault="000E66D7" w:rsidP="00891E49">
      <w:pPr>
        <w:pStyle w:val="NO"/>
        <w:rPr>
          <w:ins w:id="76" w:author="vivo-Chenli-After RAN2#116bis-e" w:date="2022-01-25T11:41:00Z"/>
          <w:lang w:eastAsia="ko-KR"/>
        </w:rPr>
      </w:pPr>
      <w:r w:rsidRPr="00262EBE">
        <w:rPr>
          <w:lang w:eastAsia="ko-KR"/>
        </w:rPr>
        <w:t>NOTE:</w:t>
      </w:r>
      <w:r w:rsidRPr="00262EBE">
        <w:rPr>
          <w:lang w:eastAsia="ko-KR"/>
        </w:rPr>
        <w:tab/>
        <w:t xml:space="preserve">To determine if there is an SSB with </w:t>
      </w:r>
      <w:r w:rsidRPr="00262EBE">
        <w:rPr>
          <w:i/>
          <w:iCs/>
          <w:lang w:eastAsia="ko-KR"/>
        </w:rPr>
        <w:t>SS-RSRP</w:t>
      </w:r>
      <w:r w:rsidRPr="00262EBE">
        <w:rPr>
          <w:lang w:eastAsia="ko-KR"/>
        </w:rPr>
        <w:t xml:space="preserve"> above </w:t>
      </w:r>
      <w:r w:rsidRPr="00262EBE">
        <w:rPr>
          <w:i/>
          <w:iCs/>
          <w:lang w:eastAsia="ko-KR"/>
        </w:rPr>
        <w:t>msgA-RSRP-ThresholdSSB</w:t>
      </w:r>
      <w:r w:rsidRPr="00262EBE">
        <w:rPr>
          <w:lang w:eastAsia="ko-KR"/>
        </w:rPr>
        <w:t xml:space="preserve">, the UE uses the latest unfiltered </w:t>
      </w:r>
      <w:r w:rsidRPr="00262EBE">
        <w:rPr>
          <w:i/>
          <w:iCs/>
          <w:lang w:eastAsia="ko-KR"/>
        </w:rPr>
        <w:t>L1-RSRP</w:t>
      </w:r>
      <w:r w:rsidRPr="00262EBE">
        <w:rPr>
          <w:lang w:eastAsia="ko-KR"/>
        </w:rPr>
        <w:t xml:space="preserve"> measurement.</w:t>
      </w:r>
    </w:p>
    <w:p w14:paraId="6C566B78" w14:textId="57A6DCEA" w:rsidR="000E66D7" w:rsidRPr="00891E49" w:rsidRDefault="00891E49" w:rsidP="00891E49">
      <w:pPr>
        <w:pStyle w:val="NO"/>
        <w:rPr>
          <w:lang w:eastAsia="ko-KR"/>
        </w:rPr>
      </w:pPr>
      <w:ins w:id="77" w:author="vivo-Chenli-At RAN2#117e" w:date="2022-02-25T16:30:00Z">
        <w:r w:rsidRPr="003726AF">
          <w:rPr>
            <w:rFonts w:ascii="Tms Rmn" w:eastAsia="MS Mincho" w:hAnsi="Tms Rmn"/>
          </w:rPr>
          <w:t>NOTE X</w:t>
        </w:r>
        <w:r>
          <w:rPr>
            <w:rFonts w:ascii="Tms Rmn" w:eastAsia="MS Mincho" w:hAnsi="Tms Rmn"/>
          </w:rPr>
          <w:t>2</w:t>
        </w:r>
        <w:r w:rsidRPr="007B2F77">
          <w:rPr>
            <w:lang w:eastAsia="ko-KR"/>
          </w:rPr>
          <w:t>:</w:t>
        </w:r>
        <w:r w:rsidRPr="007B2F77">
          <w:rPr>
            <w:lang w:eastAsia="ko-KR"/>
          </w:rPr>
          <w:tab/>
        </w:r>
        <w:r w:rsidRPr="003726AF">
          <w:rPr>
            <w:rFonts w:ascii="Tms Rmn" w:eastAsia="MS Mincho" w:hAnsi="Tms Rmn"/>
          </w:rPr>
          <w:t xml:space="preserve">If a RedCap UE in RRC_IDLE or RRC_INACTIVE mode is configured with a BWP indicated by </w:t>
        </w:r>
        <w:r w:rsidRPr="005040B0">
          <w:rPr>
            <w:rFonts w:ascii="Tms Rmn" w:eastAsia="MS Mincho" w:hAnsi="Tms Rmn"/>
            <w:i/>
            <w:iCs/>
          </w:rPr>
          <w:t>initialDownlinkBWP-RedCap</w:t>
        </w:r>
        <w:r w:rsidRPr="003726AF">
          <w:rPr>
            <w:rFonts w:ascii="Tms Rmn" w:eastAsia="MS Mincho" w:hAnsi="Tms Rmn"/>
          </w:rPr>
          <w:t xml:space="preserve"> which is not associated with any SSB, SS-RSRP measurement is performed based on the SSB associated with the BWP indicated by </w:t>
        </w:r>
        <w:r w:rsidRPr="006577D1">
          <w:rPr>
            <w:rFonts w:ascii="Tms Rmn" w:eastAsia="MS Mincho" w:hAnsi="Tms Rmn"/>
            <w:i/>
            <w:iCs/>
          </w:rPr>
          <w:t>initialDownlinkBWP</w:t>
        </w:r>
        <w:r w:rsidRPr="003726AF">
          <w:rPr>
            <w:rFonts w:ascii="Tms Rmn" w:eastAsia="MS Mincho" w:hAnsi="Tms Rmn"/>
          </w:rPr>
          <w:t>.</w:t>
        </w:r>
        <w:r>
          <w:rPr>
            <w:lang w:eastAsia="ko-KR"/>
          </w:rPr>
          <w:t xml:space="preserve"> </w:t>
        </w:r>
      </w:ins>
    </w:p>
    <w:p w14:paraId="4BD54429"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4FA4A82B"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E82716B" w14:textId="77777777" w:rsidR="004F01FD" w:rsidRPr="00262EBE" w:rsidRDefault="004F01FD" w:rsidP="004F01FD">
      <w:pPr>
        <w:pStyle w:val="2"/>
        <w:rPr>
          <w:lang w:eastAsia="ko-KR"/>
        </w:rPr>
      </w:pPr>
      <w:bookmarkStart w:id="78" w:name="_Toc90287214"/>
      <w:bookmarkStart w:id="79" w:name="_Toc29239859"/>
      <w:bookmarkStart w:id="80" w:name="_Toc37296219"/>
      <w:bookmarkStart w:id="81" w:name="_Toc46490346"/>
      <w:bookmarkStart w:id="82" w:name="_Toc52752041"/>
      <w:bookmarkStart w:id="83" w:name="_Toc52796503"/>
      <w:bookmarkStart w:id="84" w:name="_Toc76574186"/>
      <w:r w:rsidRPr="00262EBE">
        <w:rPr>
          <w:lang w:eastAsia="ko-KR"/>
        </w:rPr>
        <w:t>5.15</w:t>
      </w:r>
      <w:r w:rsidRPr="00262EBE">
        <w:rPr>
          <w:lang w:eastAsia="ko-KR"/>
        </w:rPr>
        <w:tab/>
        <w:t>Bandwidth Part (BWP) operation</w:t>
      </w:r>
      <w:bookmarkEnd w:id="78"/>
    </w:p>
    <w:p w14:paraId="5D45CEF7" w14:textId="77777777" w:rsidR="004F01FD" w:rsidRPr="00262EBE" w:rsidRDefault="004F01FD" w:rsidP="004F01FD">
      <w:pPr>
        <w:pStyle w:val="30"/>
        <w:rPr>
          <w:rFonts w:eastAsiaTheme="minorEastAsia"/>
          <w:lang w:eastAsia="ko-KR"/>
        </w:rPr>
      </w:pPr>
      <w:bookmarkStart w:id="85" w:name="_Toc90287215"/>
      <w:r w:rsidRPr="00262EBE">
        <w:t>5.15.1</w:t>
      </w:r>
      <w:r w:rsidRPr="00262EBE">
        <w:tab/>
        <w:t>Downlink and Uplink</w:t>
      </w:r>
      <w:bookmarkEnd w:id="85"/>
    </w:p>
    <w:p w14:paraId="5A21C34E" w14:textId="77777777" w:rsidR="004F01FD" w:rsidRPr="00262EBE" w:rsidRDefault="004F01FD" w:rsidP="004F01FD">
      <w:pPr>
        <w:rPr>
          <w:lang w:eastAsia="ko-KR"/>
        </w:rPr>
      </w:pPr>
      <w:r w:rsidRPr="00262EBE">
        <w:rPr>
          <w:lang w:eastAsia="ko-KR"/>
        </w:rPr>
        <w:t>In addition to clause 12 of TS 38.213 [6], this clause specifies requirements on BWP operation.</w:t>
      </w:r>
    </w:p>
    <w:p w14:paraId="5C4E5E8D" w14:textId="77777777" w:rsidR="004F01FD" w:rsidRPr="00262EBE" w:rsidRDefault="004F01FD" w:rsidP="004F01FD">
      <w:pPr>
        <w:rPr>
          <w:lang w:eastAsia="ko-KR"/>
        </w:rPr>
      </w:pPr>
      <w:r w:rsidRPr="00262EBE">
        <w:rPr>
          <w:lang w:eastAsia="ko-KR"/>
        </w:rPr>
        <w:t>A Serving Cell may be configured with one or multiple BWPs, and the maximum number of BWP per Serving Cell is specified in TS 38.213 [6].</w:t>
      </w:r>
    </w:p>
    <w:p w14:paraId="458E318C" w14:textId="77777777" w:rsidR="004F01FD" w:rsidRPr="00262EBE" w:rsidRDefault="004F01FD" w:rsidP="004F01FD">
      <w:pPr>
        <w:rPr>
          <w:lang w:eastAsia="ko-KR"/>
        </w:rPr>
      </w:pPr>
      <w:r w:rsidRPr="00262EB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262EBE">
        <w:rPr>
          <w:i/>
          <w:lang w:eastAsia="ko-KR"/>
        </w:rPr>
        <w:t>bwp-InactivityTimer</w:t>
      </w:r>
      <w:r w:rsidRPr="00262EBE">
        <w:rPr>
          <w:lang w:eastAsia="ko-KR"/>
        </w:rPr>
        <w:t xml:space="preserve">, by RRC signalling, or by the MAC entity itself upon initiation of Random Access procedure or upon detection of consistent LBT failure on SpCell. Upon RRC (re-)configuration of </w:t>
      </w:r>
      <w:r w:rsidRPr="00262EBE">
        <w:rPr>
          <w:i/>
          <w:lang w:eastAsia="ko-KR"/>
        </w:rPr>
        <w:t>firstActiveDownlinkBWP-Id</w:t>
      </w:r>
      <w:r w:rsidRPr="00262EBE">
        <w:rPr>
          <w:lang w:eastAsia="ko-KR"/>
        </w:rPr>
        <w:t xml:space="preserve"> </w:t>
      </w:r>
      <w:r w:rsidRPr="00262EBE">
        <w:rPr>
          <w:lang w:eastAsia="zh-CN"/>
        </w:rPr>
        <w:t>and/or</w:t>
      </w:r>
      <w:r w:rsidRPr="00262EBE">
        <w:rPr>
          <w:lang w:eastAsia="ko-KR"/>
        </w:rPr>
        <w:t xml:space="preserve"> </w:t>
      </w:r>
      <w:r w:rsidRPr="00262EBE">
        <w:rPr>
          <w:i/>
          <w:lang w:eastAsia="ko-KR"/>
        </w:rPr>
        <w:t>firstActiveUplinkBWP-Id</w:t>
      </w:r>
      <w:r w:rsidRPr="00262EBE">
        <w:rPr>
          <w:lang w:eastAsia="ko-KR"/>
        </w:rPr>
        <w:t xml:space="preserve"> for SpCell or activation of an SCell, the DL BWP and/or UL BWP indicated by </w:t>
      </w:r>
      <w:r w:rsidRPr="00262EBE">
        <w:rPr>
          <w:i/>
          <w:lang w:eastAsia="ko-KR"/>
        </w:rPr>
        <w:t>firstActiveDownlinkBWP-Id</w:t>
      </w:r>
      <w:r w:rsidRPr="00262EBE">
        <w:rPr>
          <w:lang w:eastAsia="ko-KR"/>
        </w:rPr>
        <w:t xml:space="preserve"> and/or </w:t>
      </w:r>
      <w:r w:rsidRPr="00262EBE">
        <w:rPr>
          <w:i/>
          <w:lang w:eastAsia="ko-KR"/>
        </w:rPr>
        <w:t>firstActiveUplinkBWP-Id</w:t>
      </w:r>
      <w:r w:rsidRPr="00262EB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B0F9808" w14:textId="77777777" w:rsidR="004F01FD" w:rsidRPr="00262EBE" w:rsidRDefault="004F01FD" w:rsidP="004F01FD">
      <w:pPr>
        <w:rPr>
          <w:lang w:eastAsia="ko-KR"/>
        </w:rPr>
      </w:pPr>
      <w:r w:rsidRPr="00262EBE">
        <w:rPr>
          <w:lang w:eastAsia="zh-CN"/>
        </w:rPr>
        <w:t xml:space="preserve">For each SCell a dormant BWP may be configured with </w:t>
      </w:r>
      <w:r w:rsidRPr="00262EBE">
        <w:rPr>
          <w:i/>
          <w:lang w:eastAsia="zh-CN"/>
        </w:rPr>
        <w:t>dormantBWP-Id</w:t>
      </w:r>
      <w:r w:rsidRPr="00262EBE">
        <w:rPr>
          <w:lang w:eastAsia="zh-CN"/>
        </w:rPr>
        <w:t xml:space="preserve"> </w:t>
      </w:r>
      <w:r w:rsidRPr="00262EBE">
        <w:rPr>
          <w:iCs/>
          <w:lang w:eastAsia="zh-CN"/>
        </w:rPr>
        <w:t xml:space="preserve">by </w:t>
      </w:r>
      <w:r w:rsidRPr="00262EBE">
        <w:rPr>
          <w:lang w:eastAsia="zh-CN"/>
        </w:rPr>
        <w:t>RRC signalling as described in TS 38.331 [5]</w:t>
      </w:r>
      <w:r w:rsidRPr="00262EBE">
        <w:rPr>
          <w:iCs/>
          <w:lang w:eastAsia="zh-CN"/>
        </w:rPr>
        <w:t>.</w:t>
      </w:r>
      <w:r w:rsidRPr="00262EBE">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262EBE">
        <w:rPr>
          <w:i/>
          <w:iCs/>
          <w:lang w:eastAsia="zh-CN"/>
        </w:rPr>
        <w:t>firstOutsideActiveTimeBWP-Id</w:t>
      </w:r>
      <w:r w:rsidRPr="00262EBE">
        <w:rPr>
          <w:lang w:eastAsia="zh-CN"/>
        </w:rPr>
        <w:t xml:space="preserve"> or by </w:t>
      </w:r>
      <w:r w:rsidRPr="00262EBE">
        <w:rPr>
          <w:i/>
          <w:iCs/>
          <w:lang w:eastAsia="zh-CN"/>
        </w:rPr>
        <w:t>firstWithinActiveTimeBWP-Id</w:t>
      </w:r>
      <w:r w:rsidRPr="00262EBE">
        <w:rPr>
          <w:rFonts w:ascii="Courier New" w:hAnsi="Courier New"/>
          <w:sz w:val="16"/>
          <w:lang w:eastAsia="en-GB"/>
        </w:rPr>
        <w:t xml:space="preserve"> </w:t>
      </w:r>
      <w:r w:rsidRPr="00262EBE">
        <w:rPr>
          <w:lang w:eastAsia="zh-CN"/>
        </w:rPr>
        <w:t xml:space="preserve">(as specified in TS 38.331 [5] and </w:t>
      </w:r>
      <w:r w:rsidRPr="00262EBE">
        <w:rPr>
          <w:lang w:eastAsia="ko-KR"/>
        </w:rPr>
        <w:t>TS 38.213 [6]</w:t>
      </w:r>
      <w:r w:rsidRPr="00262EBE">
        <w:rPr>
          <w:lang w:eastAsia="zh-CN"/>
        </w:rPr>
        <w:t xml:space="preserve">) is activated. Upon reception of the PDCCH indicating entering dormant BWP, the DL BWP indicated by </w:t>
      </w:r>
      <w:r w:rsidRPr="00262EBE">
        <w:rPr>
          <w:i/>
          <w:lang w:eastAsia="zh-CN"/>
        </w:rPr>
        <w:t>dormantBWP-Id</w:t>
      </w:r>
      <w:r w:rsidRPr="00262EBE">
        <w:rPr>
          <w:lang w:eastAsia="zh-CN"/>
        </w:rPr>
        <w:t xml:space="preserve"> (as specified in TS 38.331 [5]) is activated. The dormant BWP configuration for SpCell or PUCCH SCell is not supported.</w:t>
      </w:r>
    </w:p>
    <w:p w14:paraId="20485262" w14:textId="77777777" w:rsidR="004F01FD" w:rsidRPr="00262EBE" w:rsidRDefault="004F01FD" w:rsidP="004F01FD">
      <w:pPr>
        <w:rPr>
          <w:lang w:eastAsia="ko-KR"/>
        </w:rPr>
      </w:pPr>
      <w:r w:rsidRPr="00262EBE">
        <w:rPr>
          <w:lang w:eastAsia="ko-KR"/>
        </w:rPr>
        <w:t>For each activated Serving Cell configured with a BWP, the MAC entity shall:</w:t>
      </w:r>
    </w:p>
    <w:p w14:paraId="118D4D99" w14:textId="77777777" w:rsidR="004F01FD" w:rsidRPr="00262EBE" w:rsidRDefault="004F01FD" w:rsidP="004F01FD">
      <w:pPr>
        <w:pStyle w:val="B10"/>
        <w:rPr>
          <w:lang w:eastAsia="ko-KR"/>
        </w:rPr>
      </w:pPr>
      <w:r w:rsidRPr="00262EBE">
        <w:rPr>
          <w:lang w:eastAsia="ko-KR"/>
        </w:rPr>
        <w:t>1&gt;</w:t>
      </w:r>
      <w:r w:rsidRPr="00262EBE">
        <w:rPr>
          <w:lang w:eastAsia="ko-KR"/>
        </w:rPr>
        <w:tab/>
        <w:t>if a BWP is activated and</w:t>
      </w:r>
      <w:r w:rsidRPr="00262EBE">
        <w:rPr>
          <w:noProof/>
          <w:lang w:eastAsia="zh-CN"/>
        </w:rPr>
        <w:t xml:space="preserve"> the active DL BWP for the Serving Cell</w:t>
      </w:r>
      <w:r w:rsidRPr="00262EBE">
        <w:rPr>
          <w:lang w:eastAsia="ko-KR"/>
        </w:rPr>
        <w:t xml:space="preserve"> is not the dormant BWP:</w:t>
      </w:r>
    </w:p>
    <w:p w14:paraId="74E6B1CF" w14:textId="77777777" w:rsidR="004F01FD" w:rsidRPr="00262EBE" w:rsidRDefault="004F01FD" w:rsidP="004F01FD">
      <w:pPr>
        <w:pStyle w:val="B2"/>
        <w:rPr>
          <w:lang w:eastAsia="ko-KR"/>
        </w:rPr>
      </w:pPr>
      <w:r w:rsidRPr="00262EBE">
        <w:rPr>
          <w:lang w:eastAsia="ko-KR"/>
        </w:rPr>
        <w:t>2&gt;</w:t>
      </w:r>
      <w:r w:rsidRPr="00262EBE">
        <w:rPr>
          <w:lang w:eastAsia="ko-KR"/>
        </w:rPr>
        <w:tab/>
        <w:t>transmit on UL-SCH on the BWP;</w:t>
      </w:r>
    </w:p>
    <w:p w14:paraId="51403A20" w14:textId="77777777" w:rsidR="004F01FD" w:rsidRPr="00262EBE" w:rsidRDefault="004F01FD" w:rsidP="004F01FD">
      <w:pPr>
        <w:pStyle w:val="B2"/>
        <w:rPr>
          <w:lang w:eastAsia="ko-KR"/>
        </w:rPr>
      </w:pPr>
      <w:r w:rsidRPr="00262EBE">
        <w:rPr>
          <w:lang w:eastAsia="ko-KR"/>
        </w:rPr>
        <w:t>2&gt;</w:t>
      </w:r>
      <w:r w:rsidRPr="00262EBE">
        <w:rPr>
          <w:lang w:eastAsia="ko-KR"/>
        </w:rPr>
        <w:tab/>
        <w:t>transmit on RACH on the BWP, if PRACH occasions are configured;</w:t>
      </w:r>
    </w:p>
    <w:p w14:paraId="2802B511" w14:textId="77777777" w:rsidR="004F01FD" w:rsidRPr="00262EBE" w:rsidRDefault="004F01FD" w:rsidP="004F01FD">
      <w:pPr>
        <w:pStyle w:val="B2"/>
        <w:rPr>
          <w:lang w:eastAsia="ko-KR"/>
        </w:rPr>
      </w:pPr>
      <w:r w:rsidRPr="00262EBE">
        <w:rPr>
          <w:lang w:eastAsia="ko-KR"/>
        </w:rPr>
        <w:t>2&gt;</w:t>
      </w:r>
      <w:r w:rsidRPr="00262EBE">
        <w:rPr>
          <w:lang w:eastAsia="ko-KR"/>
        </w:rPr>
        <w:tab/>
        <w:t>monitor the PDCCH on the BWP;</w:t>
      </w:r>
    </w:p>
    <w:p w14:paraId="0AE9260B" w14:textId="77777777" w:rsidR="004F01FD" w:rsidRPr="00262EBE" w:rsidRDefault="004F01FD" w:rsidP="004F01FD">
      <w:pPr>
        <w:pStyle w:val="B2"/>
        <w:rPr>
          <w:lang w:eastAsia="ko-KR"/>
        </w:rPr>
      </w:pPr>
      <w:r w:rsidRPr="00262EBE">
        <w:rPr>
          <w:lang w:eastAsia="ko-KR"/>
        </w:rPr>
        <w:t>2&gt;</w:t>
      </w:r>
      <w:r w:rsidRPr="00262EBE">
        <w:rPr>
          <w:lang w:eastAsia="ko-KR"/>
        </w:rPr>
        <w:tab/>
        <w:t>transmit PUCCH on the BWP, if configured;</w:t>
      </w:r>
    </w:p>
    <w:p w14:paraId="2D6537CF" w14:textId="77777777" w:rsidR="004F01FD" w:rsidRPr="00262EBE" w:rsidRDefault="004F01FD" w:rsidP="004F01FD">
      <w:pPr>
        <w:pStyle w:val="B2"/>
        <w:rPr>
          <w:lang w:eastAsia="ko-KR"/>
        </w:rPr>
      </w:pPr>
      <w:r w:rsidRPr="00262EBE">
        <w:rPr>
          <w:lang w:eastAsia="ko-KR"/>
        </w:rPr>
        <w:t>2&gt;</w:t>
      </w:r>
      <w:r w:rsidRPr="00262EBE">
        <w:rPr>
          <w:lang w:eastAsia="ko-KR"/>
        </w:rPr>
        <w:tab/>
        <w:t>report CSI for the BWP;</w:t>
      </w:r>
    </w:p>
    <w:p w14:paraId="1F1AC270" w14:textId="77777777" w:rsidR="004F01FD" w:rsidRPr="00262EBE" w:rsidRDefault="004F01FD" w:rsidP="004F01FD">
      <w:pPr>
        <w:pStyle w:val="B2"/>
        <w:rPr>
          <w:lang w:eastAsia="ko-KR"/>
        </w:rPr>
      </w:pPr>
      <w:r w:rsidRPr="00262EBE">
        <w:rPr>
          <w:lang w:eastAsia="ko-KR"/>
        </w:rPr>
        <w:t>2&gt;</w:t>
      </w:r>
      <w:r w:rsidRPr="00262EBE">
        <w:rPr>
          <w:lang w:eastAsia="ko-KR"/>
        </w:rPr>
        <w:tab/>
        <w:t>transmit SRS on the BWP, if configured;</w:t>
      </w:r>
    </w:p>
    <w:p w14:paraId="60A20C0A" w14:textId="77777777" w:rsidR="004F01FD" w:rsidRPr="00262EBE" w:rsidRDefault="004F01FD" w:rsidP="004F01FD">
      <w:pPr>
        <w:pStyle w:val="B2"/>
        <w:rPr>
          <w:lang w:eastAsia="ko-KR"/>
        </w:rPr>
      </w:pPr>
      <w:r w:rsidRPr="00262EBE">
        <w:rPr>
          <w:lang w:eastAsia="ko-KR"/>
        </w:rPr>
        <w:t>2&gt;</w:t>
      </w:r>
      <w:r w:rsidRPr="00262EBE">
        <w:rPr>
          <w:lang w:eastAsia="ko-KR"/>
        </w:rPr>
        <w:tab/>
        <w:t>receive DL-SCH on the BWP;</w:t>
      </w:r>
    </w:p>
    <w:p w14:paraId="43B4D52B" w14:textId="77777777" w:rsidR="004F01FD" w:rsidRPr="00262EBE" w:rsidRDefault="004F01FD" w:rsidP="004F01FD">
      <w:pPr>
        <w:pStyle w:val="B2"/>
        <w:rPr>
          <w:lang w:eastAsia="ko-KR"/>
        </w:rPr>
      </w:pPr>
      <w:r w:rsidRPr="00262EBE">
        <w:rPr>
          <w:lang w:eastAsia="ko-KR"/>
        </w:rPr>
        <w:t>2&gt;</w:t>
      </w:r>
      <w:r w:rsidRPr="00262EBE">
        <w:rPr>
          <w:lang w:eastAsia="ko-KR"/>
        </w:rPr>
        <w:tab/>
        <w:t>(re-)initialize any suspended configured uplink grants of configured grant Type 1 on the active BWP according to the stored configuration, if any, and to start in the symbol according to rules in clause 5.8.2;</w:t>
      </w:r>
    </w:p>
    <w:p w14:paraId="0B629DED" w14:textId="77777777" w:rsidR="004F01FD" w:rsidRPr="00262EBE" w:rsidRDefault="004F01FD" w:rsidP="004F01FD">
      <w:pPr>
        <w:pStyle w:val="B2"/>
        <w:rPr>
          <w:lang w:eastAsia="ko-KR"/>
        </w:rPr>
      </w:pPr>
      <w:r w:rsidRPr="00262EBE">
        <w:rPr>
          <w:lang w:eastAsia="ko-KR"/>
        </w:rPr>
        <w:t>2&gt;</w:t>
      </w:r>
      <w:r w:rsidRPr="00262EBE">
        <w:rPr>
          <w:lang w:eastAsia="ko-KR"/>
        </w:rPr>
        <w:tab/>
        <w:t xml:space="preserve">if </w:t>
      </w:r>
      <w:r w:rsidRPr="00262EBE">
        <w:rPr>
          <w:i/>
          <w:lang w:eastAsia="ko-KR"/>
        </w:rPr>
        <w:t>lbt-FailureRecoveryConfig</w:t>
      </w:r>
      <w:r w:rsidRPr="00262EBE">
        <w:rPr>
          <w:lang w:eastAsia="ko-KR"/>
        </w:rPr>
        <w:t xml:space="preserve"> is configured:</w:t>
      </w:r>
    </w:p>
    <w:p w14:paraId="615155A0" w14:textId="77777777" w:rsidR="004F01FD" w:rsidRPr="00262EBE" w:rsidRDefault="004F01FD" w:rsidP="004F01FD">
      <w:pPr>
        <w:pStyle w:val="B3"/>
        <w:rPr>
          <w:lang w:eastAsia="ko-KR"/>
        </w:rPr>
      </w:pPr>
      <w:r w:rsidRPr="00262EBE">
        <w:rPr>
          <w:lang w:eastAsia="ko-KR"/>
        </w:rPr>
        <w:t>3&gt;</w:t>
      </w:r>
      <w:r w:rsidRPr="00262EBE">
        <w:rPr>
          <w:lang w:eastAsia="ko-KR"/>
        </w:rPr>
        <w:tab/>
        <w:t xml:space="preserve">stop the </w:t>
      </w:r>
      <w:r w:rsidRPr="00262EBE">
        <w:rPr>
          <w:i/>
          <w:lang w:eastAsia="ko-KR"/>
        </w:rPr>
        <w:t>lbt-FailureDetectionTimer</w:t>
      </w:r>
      <w:r w:rsidRPr="00262EBE">
        <w:rPr>
          <w:lang w:eastAsia="ko-KR"/>
        </w:rPr>
        <w:t>, if running;</w:t>
      </w:r>
    </w:p>
    <w:p w14:paraId="084ED4BD" w14:textId="77777777" w:rsidR="004F01FD" w:rsidRPr="00262EBE" w:rsidRDefault="004F01FD" w:rsidP="004F01FD">
      <w:pPr>
        <w:pStyle w:val="B3"/>
        <w:rPr>
          <w:lang w:eastAsia="ko-KR"/>
        </w:rPr>
      </w:pPr>
      <w:r w:rsidRPr="00262EBE">
        <w:rPr>
          <w:lang w:eastAsia="ko-KR"/>
        </w:rPr>
        <w:t>3&gt;</w:t>
      </w:r>
      <w:r w:rsidRPr="00262EBE">
        <w:rPr>
          <w:lang w:eastAsia="ko-KR"/>
        </w:rPr>
        <w:tab/>
        <w:t xml:space="preserve">set </w:t>
      </w:r>
      <w:r w:rsidRPr="00262EBE">
        <w:rPr>
          <w:i/>
          <w:lang w:eastAsia="ko-KR"/>
        </w:rPr>
        <w:t>LBT_COUNTER</w:t>
      </w:r>
      <w:r w:rsidRPr="00262EBE">
        <w:rPr>
          <w:lang w:eastAsia="ko-KR"/>
        </w:rPr>
        <w:t xml:space="preserve"> to 0;</w:t>
      </w:r>
    </w:p>
    <w:p w14:paraId="53440291" w14:textId="77777777" w:rsidR="004F01FD" w:rsidRPr="00262EBE" w:rsidRDefault="004F01FD" w:rsidP="004F01FD">
      <w:pPr>
        <w:pStyle w:val="B3"/>
        <w:rPr>
          <w:lang w:eastAsia="ko-KR"/>
        </w:rPr>
      </w:pPr>
      <w:r w:rsidRPr="00262EBE">
        <w:rPr>
          <w:lang w:eastAsia="ko-KR"/>
        </w:rPr>
        <w:t>3&gt;</w:t>
      </w:r>
      <w:r w:rsidRPr="00262EBE">
        <w:rPr>
          <w:lang w:eastAsia="ko-KR"/>
        </w:rPr>
        <w:tab/>
        <w:t>monitor LBT failure indications from lower layers as specified in clause 5.21.2.</w:t>
      </w:r>
    </w:p>
    <w:p w14:paraId="73235F72" w14:textId="77777777" w:rsidR="004F01FD" w:rsidRPr="00262EBE" w:rsidRDefault="004F01FD" w:rsidP="004F01FD">
      <w:pPr>
        <w:pStyle w:val="B10"/>
        <w:rPr>
          <w:lang w:eastAsia="ko-KR"/>
        </w:rPr>
      </w:pPr>
      <w:r w:rsidRPr="00262EBE">
        <w:rPr>
          <w:lang w:eastAsia="ko-KR"/>
        </w:rPr>
        <w:t>1&gt;</w:t>
      </w:r>
      <w:r w:rsidRPr="00262EBE">
        <w:rPr>
          <w:lang w:eastAsia="ko-KR"/>
        </w:rPr>
        <w:tab/>
        <w:t xml:space="preserve">if a BWP is activated and </w:t>
      </w:r>
      <w:r w:rsidRPr="00262EBE">
        <w:rPr>
          <w:noProof/>
          <w:lang w:eastAsia="zh-CN"/>
        </w:rPr>
        <w:t>the active DL BWP for the Serving Cell</w:t>
      </w:r>
      <w:r w:rsidRPr="00262EBE">
        <w:rPr>
          <w:noProof/>
          <w:lang w:eastAsia="ko-KR"/>
        </w:rPr>
        <w:t xml:space="preserve"> </w:t>
      </w:r>
      <w:r w:rsidRPr="00262EBE">
        <w:rPr>
          <w:lang w:eastAsia="ko-KR"/>
        </w:rPr>
        <w:t>is dormant BWP:</w:t>
      </w:r>
    </w:p>
    <w:p w14:paraId="2F119266" w14:textId="77777777" w:rsidR="004F01FD" w:rsidRPr="00262EBE" w:rsidRDefault="004F01FD" w:rsidP="004F01FD">
      <w:pPr>
        <w:pStyle w:val="B2"/>
        <w:rPr>
          <w:lang w:eastAsia="ko-KR"/>
        </w:rPr>
      </w:pPr>
      <w:r w:rsidRPr="00262EBE">
        <w:rPr>
          <w:lang w:eastAsia="ko-KR"/>
        </w:rPr>
        <w:t>2&gt;</w:t>
      </w:r>
      <w:r w:rsidRPr="00262EBE">
        <w:rPr>
          <w:lang w:eastAsia="ko-KR"/>
        </w:rPr>
        <w:tab/>
        <w:t xml:space="preserve">stop the </w:t>
      </w:r>
      <w:r w:rsidRPr="00262EBE">
        <w:rPr>
          <w:i/>
          <w:lang w:eastAsia="ko-KR"/>
        </w:rPr>
        <w:t>bwp-InactivityTimer</w:t>
      </w:r>
      <w:r w:rsidRPr="00262EBE">
        <w:rPr>
          <w:lang w:eastAsia="ko-KR"/>
        </w:rPr>
        <w:t xml:space="preserve"> of this Serving Cell, if running.</w:t>
      </w:r>
    </w:p>
    <w:p w14:paraId="502A21CE" w14:textId="77777777" w:rsidR="004F01FD" w:rsidRPr="00262EBE" w:rsidRDefault="004F01FD" w:rsidP="004F01FD">
      <w:pPr>
        <w:pStyle w:val="B2"/>
        <w:rPr>
          <w:lang w:eastAsia="ko-KR"/>
        </w:rPr>
      </w:pPr>
      <w:r w:rsidRPr="00262EBE">
        <w:rPr>
          <w:lang w:eastAsia="ko-KR"/>
        </w:rPr>
        <w:t>2&gt;</w:t>
      </w:r>
      <w:r w:rsidRPr="00262EBE">
        <w:rPr>
          <w:lang w:eastAsia="ko-KR"/>
        </w:rPr>
        <w:tab/>
        <w:t>not monitor the PDCCH on the BWP;</w:t>
      </w:r>
    </w:p>
    <w:p w14:paraId="7B5FB200" w14:textId="77777777" w:rsidR="004F01FD" w:rsidRPr="00262EBE" w:rsidRDefault="004F01FD" w:rsidP="004F01FD">
      <w:pPr>
        <w:pStyle w:val="B2"/>
        <w:rPr>
          <w:lang w:eastAsia="ko-KR"/>
        </w:rPr>
      </w:pPr>
      <w:r w:rsidRPr="00262EBE">
        <w:rPr>
          <w:lang w:eastAsia="ko-KR"/>
        </w:rPr>
        <w:t>2&gt;</w:t>
      </w:r>
      <w:r w:rsidRPr="00262EBE">
        <w:rPr>
          <w:lang w:eastAsia="ko-KR"/>
        </w:rPr>
        <w:tab/>
        <w:t>not monitor the PDCCH for the BWP;</w:t>
      </w:r>
    </w:p>
    <w:p w14:paraId="213CA5DC" w14:textId="77777777" w:rsidR="004F01FD" w:rsidRPr="00262EBE" w:rsidRDefault="004F01FD" w:rsidP="004F01FD">
      <w:pPr>
        <w:pStyle w:val="B2"/>
        <w:rPr>
          <w:lang w:eastAsia="ko-KR"/>
        </w:rPr>
      </w:pPr>
      <w:r w:rsidRPr="00262EBE">
        <w:rPr>
          <w:lang w:eastAsia="ko-KR"/>
        </w:rPr>
        <w:t>2&gt;</w:t>
      </w:r>
      <w:r w:rsidRPr="00262EBE">
        <w:rPr>
          <w:lang w:eastAsia="ko-KR"/>
        </w:rPr>
        <w:tab/>
        <w:t>not receive DL-SCH on the BWP;</w:t>
      </w:r>
    </w:p>
    <w:p w14:paraId="2EB3A624" w14:textId="77777777" w:rsidR="004F01FD" w:rsidRPr="00262EBE" w:rsidRDefault="004F01FD" w:rsidP="004F01FD">
      <w:pPr>
        <w:pStyle w:val="B2"/>
      </w:pPr>
      <w:r w:rsidRPr="00262EBE">
        <w:rPr>
          <w:lang w:eastAsia="ko-KR"/>
        </w:rPr>
        <w:t>2&gt;</w:t>
      </w:r>
      <w:r w:rsidRPr="00262EBE">
        <w:rPr>
          <w:lang w:eastAsia="ko-KR"/>
        </w:rPr>
        <w:tab/>
        <w:t>not report CSI on the BWP, report CSI except aperiodic CSI for the BWP</w:t>
      </w:r>
      <w:r w:rsidRPr="00262EBE">
        <w:t>;</w:t>
      </w:r>
    </w:p>
    <w:p w14:paraId="3CF975EA" w14:textId="77777777" w:rsidR="004F01FD" w:rsidRPr="00262EBE" w:rsidRDefault="004F01FD" w:rsidP="004F01FD">
      <w:pPr>
        <w:pStyle w:val="B2"/>
      </w:pPr>
      <w:r w:rsidRPr="00262EBE">
        <w:rPr>
          <w:lang w:eastAsia="ko-KR"/>
        </w:rPr>
        <w:t>2&gt;</w:t>
      </w:r>
      <w:r w:rsidRPr="00262EBE">
        <w:tab/>
        <w:t>not transmit SRS on the BWP;</w:t>
      </w:r>
    </w:p>
    <w:p w14:paraId="492D6CBF" w14:textId="77777777" w:rsidR="004F01FD" w:rsidRPr="00262EBE" w:rsidRDefault="004F01FD" w:rsidP="004F01FD">
      <w:pPr>
        <w:pStyle w:val="B2"/>
      </w:pPr>
      <w:r w:rsidRPr="00262EBE">
        <w:rPr>
          <w:lang w:eastAsia="ko-KR"/>
        </w:rPr>
        <w:t>2&gt;</w:t>
      </w:r>
      <w:r w:rsidRPr="00262EBE">
        <w:tab/>
        <w:t>not transmit on UL-SCH on the BWP;</w:t>
      </w:r>
    </w:p>
    <w:p w14:paraId="6EB1B3F3" w14:textId="77777777" w:rsidR="004F01FD" w:rsidRPr="00262EBE" w:rsidRDefault="004F01FD" w:rsidP="004F01FD">
      <w:pPr>
        <w:pStyle w:val="B2"/>
        <w:rPr>
          <w:lang w:eastAsia="ko-KR"/>
        </w:rPr>
      </w:pPr>
      <w:r w:rsidRPr="00262EBE">
        <w:rPr>
          <w:lang w:eastAsia="ko-KR"/>
        </w:rPr>
        <w:t>2&gt;</w:t>
      </w:r>
      <w:r w:rsidRPr="00262EBE">
        <w:rPr>
          <w:lang w:eastAsia="ko-KR"/>
        </w:rPr>
        <w:tab/>
        <w:t>not transmit on RACH on the BWP;</w:t>
      </w:r>
    </w:p>
    <w:p w14:paraId="325165F1" w14:textId="77777777" w:rsidR="004F01FD" w:rsidRPr="00262EBE" w:rsidRDefault="004F01FD" w:rsidP="004F01FD">
      <w:pPr>
        <w:pStyle w:val="B2"/>
      </w:pPr>
      <w:r w:rsidRPr="00262EBE">
        <w:rPr>
          <w:lang w:eastAsia="ko-KR"/>
        </w:rPr>
        <w:t>2&gt;</w:t>
      </w:r>
      <w:r w:rsidRPr="00262EBE">
        <w:tab/>
        <w:t>not transmit PUCCH on the BWP;</w:t>
      </w:r>
    </w:p>
    <w:p w14:paraId="77C0A158" w14:textId="77777777" w:rsidR="004F01FD" w:rsidRPr="00262EBE" w:rsidRDefault="004F01FD" w:rsidP="004F01FD">
      <w:pPr>
        <w:pStyle w:val="B2"/>
        <w:rPr>
          <w:lang w:eastAsia="ko-KR"/>
        </w:rPr>
      </w:pPr>
      <w:r w:rsidRPr="00262EBE">
        <w:rPr>
          <w:lang w:eastAsia="ko-KR"/>
        </w:rPr>
        <w:t>2&gt;</w:t>
      </w:r>
      <w:r w:rsidRPr="00262EBE">
        <w:rPr>
          <w:lang w:eastAsia="ko-KR"/>
        </w:rPr>
        <w:tab/>
        <w:t>clear any configured downlink assignment and any configured uplink grant Type 2 associated with the SCell respectively;</w:t>
      </w:r>
    </w:p>
    <w:p w14:paraId="33FAA228" w14:textId="77777777" w:rsidR="004F01FD" w:rsidRPr="00262EBE" w:rsidRDefault="004F01FD" w:rsidP="004F01FD">
      <w:pPr>
        <w:pStyle w:val="B2"/>
        <w:rPr>
          <w:lang w:eastAsia="ko-KR"/>
        </w:rPr>
      </w:pPr>
      <w:r w:rsidRPr="00262EBE">
        <w:rPr>
          <w:lang w:eastAsia="ko-KR"/>
        </w:rPr>
        <w:t>2&gt;</w:t>
      </w:r>
      <w:r w:rsidRPr="00262EBE">
        <w:rPr>
          <w:lang w:eastAsia="ko-KR"/>
        </w:rPr>
        <w:tab/>
        <w:t>suspend any configured uplink grant Type 1 associated with the SCell;</w:t>
      </w:r>
    </w:p>
    <w:p w14:paraId="312BB5AB" w14:textId="77777777" w:rsidR="004F01FD" w:rsidRPr="00262EBE" w:rsidRDefault="004F01FD" w:rsidP="004F01FD">
      <w:pPr>
        <w:pStyle w:val="B2"/>
        <w:rPr>
          <w:lang w:eastAsia="ko-KR"/>
        </w:rPr>
      </w:pPr>
      <w:r w:rsidRPr="00262EBE">
        <w:rPr>
          <w:lang w:eastAsia="ko-KR"/>
        </w:rPr>
        <w:t>2&gt;</w:t>
      </w:r>
      <w:r w:rsidRPr="00262EBE">
        <w:rPr>
          <w:lang w:eastAsia="ko-KR"/>
        </w:rPr>
        <w:tab/>
        <w:t>if configured, perform beam failure detection and beam failure recovery for the SCell if beam failure is detected.</w:t>
      </w:r>
    </w:p>
    <w:p w14:paraId="74E5327E" w14:textId="77777777" w:rsidR="004F01FD" w:rsidRPr="00262EBE" w:rsidRDefault="004F01FD" w:rsidP="004F01FD">
      <w:pPr>
        <w:pStyle w:val="B10"/>
        <w:rPr>
          <w:lang w:eastAsia="ko-KR"/>
        </w:rPr>
      </w:pPr>
      <w:r w:rsidRPr="00262EBE">
        <w:rPr>
          <w:lang w:eastAsia="ko-KR"/>
        </w:rPr>
        <w:t>1&gt;</w:t>
      </w:r>
      <w:r w:rsidRPr="00262EBE">
        <w:rPr>
          <w:lang w:eastAsia="ko-KR"/>
        </w:rPr>
        <w:tab/>
        <w:t>if a BWP is deactivated:</w:t>
      </w:r>
    </w:p>
    <w:p w14:paraId="17CEEFA8" w14:textId="77777777" w:rsidR="004F01FD" w:rsidRPr="00262EBE" w:rsidRDefault="004F01FD" w:rsidP="004F01FD">
      <w:pPr>
        <w:pStyle w:val="B2"/>
        <w:rPr>
          <w:lang w:eastAsia="ko-KR"/>
        </w:rPr>
      </w:pPr>
      <w:r w:rsidRPr="00262EBE">
        <w:rPr>
          <w:lang w:eastAsia="ko-KR"/>
        </w:rPr>
        <w:t>2&gt;</w:t>
      </w:r>
      <w:r w:rsidRPr="00262EBE">
        <w:rPr>
          <w:lang w:eastAsia="ko-KR"/>
        </w:rPr>
        <w:tab/>
        <w:t>not transmit on UL-SCH on the BWP;</w:t>
      </w:r>
    </w:p>
    <w:p w14:paraId="78CCB873" w14:textId="77777777" w:rsidR="004F01FD" w:rsidRPr="00262EBE" w:rsidRDefault="004F01FD" w:rsidP="004F01FD">
      <w:pPr>
        <w:pStyle w:val="B2"/>
        <w:rPr>
          <w:lang w:eastAsia="ko-KR"/>
        </w:rPr>
      </w:pPr>
      <w:r w:rsidRPr="00262EBE">
        <w:rPr>
          <w:lang w:eastAsia="ko-KR"/>
        </w:rPr>
        <w:t>2&gt;</w:t>
      </w:r>
      <w:r w:rsidRPr="00262EBE">
        <w:rPr>
          <w:lang w:eastAsia="ko-KR"/>
        </w:rPr>
        <w:tab/>
        <w:t>not transmit on RACH on the BWP;</w:t>
      </w:r>
    </w:p>
    <w:p w14:paraId="60CD0B5C" w14:textId="77777777" w:rsidR="004F01FD" w:rsidRPr="00262EBE" w:rsidRDefault="004F01FD" w:rsidP="004F01FD">
      <w:pPr>
        <w:pStyle w:val="B2"/>
        <w:rPr>
          <w:lang w:eastAsia="ko-KR"/>
        </w:rPr>
      </w:pPr>
      <w:r w:rsidRPr="00262EBE">
        <w:rPr>
          <w:lang w:eastAsia="ko-KR"/>
        </w:rPr>
        <w:t>2&gt;</w:t>
      </w:r>
      <w:r w:rsidRPr="00262EBE">
        <w:rPr>
          <w:lang w:eastAsia="ko-KR"/>
        </w:rPr>
        <w:tab/>
        <w:t>not monitor the PDCCH on the BWP;</w:t>
      </w:r>
    </w:p>
    <w:p w14:paraId="3539C4BB" w14:textId="77777777" w:rsidR="004F01FD" w:rsidRPr="00262EBE" w:rsidRDefault="004F01FD" w:rsidP="004F01FD">
      <w:pPr>
        <w:pStyle w:val="B2"/>
        <w:rPr>
          <w:lang w:eastAsia="ko-KR"/>
        </w:rPr>
      </w:pPr>
      <w:r w:rsidRPr="00262EBE">
        <w:rPr>
          <w:lang w:eastAsia="ko-KR"/>
        </w:rPr>
        <w:t>2&gt;</w:t>
      </w:r>
      <w:r w:rsidRPr="00262EBE">
        <w:rPr>
          <w:lang w:eastAsia="ko-KR"/>
        </w:rPr>
        <w:tab/>
        <w:t>not transmit PUCCH on the BWP;</w:t>
      </w:r>
    </w:p>
    <w:p w14:paraId="043CFA87" w14:textId="77777777" w:rsidR="004F01FD" w:rsidRPr="00262EBE" w:rsidRDefault="004F01FD" w:rsidP="004F01FD">
      <w:pPr>
        <w:pStyle w:val="B2"/>
        <w:rPr>
          <w:lang w:eastAsia="ko-KR"/>
        </w:rPr>
      </w:pPr>
      <w:r w:rsidRPr="00262EBE">
        <w:rPr>
          <w:lang w:eastAsia="ko-KR"/>
        </w:rPr>
        <w:t>2&gt;</w:t>
      </w:r>
      <w:r w:rsidRPr="00262EBE">
        <w:rPr>
          <w:lang w:eastAsia="ko-KR"/>
        </w:rPr>
        <w:tab/>
        <w:t>not report CSI for the BWP;</w:t>
      </w:r>
    </w:p>
    <w:p w14:paraId="3263B02F" w14:textId="77777777" w:rsidR="004F01FD" w:rsidRPr="00262EBE" w:rsidRDefault="004F01FD" w:rsidP="004F01FD">
      <w:pPr>
        <w:pStyle w:val="B2"/>
        <w:rPr>
          <w:lang w:eastAsia="ko-KR"/>
        </w:rPr>
      </w:pPr>
      <w:r w:rsidRPr="00262EBE">
        <w:rPr>
          <w:lang w:eastAsia="ko-KR"/>
        </w:rPr>
        <w:t>2&gt;</w:t>
      </w:r>
      <w:r w:rsidRPr="00262EBE">
        <w:rPr>
          <w:lang w:eastAsia="ko-KR"/>
        </w:rPr>
        <w:tab/>
        <w:t>not transmit SRS on the BWP;</w:t>
      </w:r>
    </w:p>
    <w:p w14:paraId="356ADC2F" w14:textId="77777777" w:rsidR="004F01FD" w:rsidRPr="00262EBE" w:rsidRDefault="004F01FD" w:rsidP="004F01FD">
      <w:pPr>
        <w:pStyle w:val="B2"/>
        <w:rPr>
          <w:lang w:eastAsia="ko-KR"/>
        </w:rPr>
      </w:pPr>
      <w:r w:rsidRPr="00262EBE">
        <w:rPr>
          <w:lang w:eastAsia="ko-KR"/>
        </w:rPr>
        <w:t>2&gt;</w:t>
      </w:r>
      <w:r w:rsidRPr="00262EBE">
        <w:rPr>
          <w:lang w:eastAsia="ko-KR"/>
        </w:rPr>
        <w:tab/>
        <w:t>not receive DL-SCH on the BWP;</w:t>
      </w:r>
    </w:p>
    <w:p w14:paraId="5F8DBA22" w14:textId="77777777" w:rsidR="004F01FD" w:rsidRPr="00262EBE" w:rsidRDefault="004F01FD" w:rsidP="004F01FD">
      <w:pPr>
        <w:pStyle w:val="B2"/>
        <w:rPr>
          <w:lang w:eastAsia="ko-KR"/>
        </w:rPr>
      </w:pPr>
      <w:r w:rsidRPr="00262EBE">
        <w:rPr>
          <w:lang w:eastAsia="ko-KR"/>
        </w:rPr>
        <w:t>2&gt;</w:t>
      </w:r>
      <w:r w:rsidRPr="00262EBE">
        <w:rPr>
          <w:lang w:eastAsia="ko-KR"/>
        </w:rPr>
        <w:tab/>
        <w:t>clear any configured downlink assignment and configured uplink grant of configured grant Type 2 on the BWP;</w:t>
      </w:r>
    </w:p>
    <w:p w14:paraId="5B2A99FE" w14:textId="77777777" w:rsidR="004F01FD" w:rsidRPr="00262EBE" w:rsidRDefault="004F01FD" w:rsidP="004F01FD">
      <w:pPr>
        <w:pStyle w:val="B2"/>
        <w:rPr>
          <w:lang w:eastAsia="ko-KR"/>
        </w:rPr>
      </w:pPr>
      <w:r w:rsidRPr="00262EBE">
        <w:rPr>
          <w:lang w:eastAsia="ko-KR"/>
        </w:rPr>
        <w:t>2&gt;</w:t>
      </w:r>
      <w:r w:rsidRPr="00262EBE">
        <w:rPr>
          <w:lang w:eastAsia="ko-KR"/>
        </w:rPr>
        <w:tab/>
        <w:t>suspend any configured uplink grant of configured grant Type 1 on the inactive BWP.</w:t>
      </w:r>
    </w:p>
    <w:p w14:paraId="0C6297D8" w14:textId="77777777" w:rsidR="004F01FD" w:rsidRPr="00262EBE" w:rsidRDefault="004F01FD" w:rsidP="004F01FD">
      <w:pPr>
        <w:rPr>
          <w:lang w:eastAsia="ko-KR"/>
        </w:rPr>
      </w:pPr>
      <w:r w:rsidRPr="00262EB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76DCCA9" w14:textId="77777777" w:rsidR="004F01FD" w:rsidRDefault="004F01FD" w:rsidP="004F01FD">
      <w:pPr>
        <w:pStyle w:val="B10"/>
        <w:rPr>
          <w:ins w:id="86" w:author="vivo-Chenli-At RAN2#117e" w:date="2022-02-25T16:43:00Z"/>
          <w:lang w:eastAsia="ko-KR"/>
        </w:rPr>
      </w:pPr>
      <w:r w:rsidRPr="00447D7D">
        <w:rPr>
          <w:lang w:eastAsia="ko-KR"/>
        </w:rPr>
        <w:t>1&gt;if PRACH occasions are not configured for the active UL BWP:</w:t>
      </w:r>
    </w:p>
    <w:p w14:paraId="4A517870" w14:textId="77777777" w:rsidR="004F01FD" w:rsidRDefault="004F01FD" w:rsidP="004F01FD">
      <w:pPr>
        <w:pStyle w:val="B2"/>
        <w:rPr>
          <w:ins w:id="87" w:author="vivo-Chenli-At RAN2#117e" w:date="2022-02-25T16:43:00Z"/>
          <w:lang w:eastAsia="ko-KR"/>
        </w:rPr>
      </w:pPr>
      <w:ins w:id="88" w:author="vivo-Chenli-At RAN2#117e" w:date="2022-02-25T16:43:00Z">
        <w:r w:rsidRPr="00C25AA5">
          <w:rPr>
            <w:lang w:eastAsia="ko-KR"/>
          </w:rPr>
          <w:t>2&gt;</w:t>
        </w:r>
        <w:r w:rsidRPr="00C25AA5">
          <w:rPr>
            <w:lang w:eastAsia="ko-KR"/>
          </w:rPr>
          <w:tab/>
          <w:t>if UE is a RedCap UE</w:t>
        </w:r>
        <w:r>
          <w:rPr>
            <w:lang w:eastAsia="ko-KR"/>
          </w:rPr>
          <w:t>;</w:t>
        </w:r>
        <w:r w:rsidRPr="00C25AA5">
          <w:rPr>
            <w:lang w:eastAsia="ko-KR"/>
          </w:rPr>
          <w:t xml:space="preserve"> and</w:t>
        </w:r>
      </w:ins>
    </w:p>
    <w:p w14:paraId="32864312" w14:textId="77777777" w:rsidR="004F01FD" w:rsidRDefault="004F01FD" w:rsidP="004F01FD">
      <w:pPr>
        <w:pStyle w:val="B2"/>
        <w:rPr>
          <w:ins w:id="89" w:author="vivo-Chenli-At RAN2#117e" w:date="2022-02-25T16:43:00Z"/>
          <w:lang w:eastAsia="ko-KR"/>
        </w:rPr>
      </w:pPr>
      <w:ins w:id="90" w:author="vivo-Chenli-At RAN2#117e" w:date="2022-02-25T16:43:00Z">
        <w:r>
          <w:rPr>
            <w:lang w:eastAsia="ko-KR"/>
          </w:rPr>
          <w:t>2&gt;</w:t>
        </w:r>
        <w:r>
          <w:rPr>
            <w:lang w:eastAsia="ko-KR"/>
          </w:rPr>
          <w:tab/>
        </w:r>
        <w:r w:rsidRPr="00C25AA5">
          <w:rPr>
            <w:lang w:eastAsia="ko-KR"/>
          </w:rPr>
          <w:t xml:space="preserve">if </w:t>
        </w:r>
        <w:r w:rsidRPr="00E33B94">
          <w:rPr>
            <w:i/>
            <w:iCs/>
            <w:lang w:eastAsia="ko-KR"/>
          </w:rPr>
          <w:t>initialUplinkBWP-RedCap</w:t>
        </w:r>
        <w:r w:rsidRPr="00C25AA5">
          <w:rPr>
            <w:lang w:eastAsia="ko-KR"/>
          </w:rPr>
          <w:t xml:space="preserve"> is configured</w:t>
        </w:r>
        <w:r>
          <w:rPr>
            <w:lang w:eastAsia="ko-KR"/>
          </w:rPr>
          <w:t>:</w:t>
        </w:r>
      </w:ins>
    </w:p>
    <w:p w14:paraId="63C7CFF8" w14:textId="77777777" w:rsidR="004F01FD" w:rsidRDefault="004F01FD" w:rsidP="004F01FD">
      <w:pPr>
        <w:pStyle w:val="B3"/>
        <w:rPr>
          <w:ins w:id="91" w:author="vivo-Chenli-At RAN2#117e" w:date="2022-02-25T16:43:00Z"/>
        </w:rPr>
      </w:pPr>
      <w:ins w:id="92" w:author="vivo-Chenli-At RAN2#117e" w:date="2022-02-25T16:43:00Z">
        <w:r>
          <w:t>3</w:t>
        </w:r>
        <w:r w:rsidRPr="00C25AA5">
          <w:t>&gt;</w:t>
        </w:r>
        <w:r w:rsidRPr="00C25AA5">
          <w:tab/>
          <w:t xml:space="preserve">switch the active UL BWP to BWP </w:t>
        </w:r>
      </w:ins>
      <w:ins w:id="93" w:author="vivo-Chenli-After RAN2#117e" w:date="2022-03-10T15:16:00Z">
        <w:r>
          <w:rPr>
            <w:lang w:eastAsia="ko-KR"/>
          </w:rPr>
          <w:t xml:space="preserve">configured </w:t>
        </w:r>
      </w:ins>
      <w:ins w:id="94" w:author="vivo-Chenli-At RAN2#117e" w:date="2022-02-25T16:43:00Z">
        <w:r w:rsidRPr="00C25AA5">
          <w:t xml:space="preserve">by </w:t>
        </w:r>
        <w:r w:rsidRPr="00233A95">
          <w:rPr>
            <w:i/>
            <w:iCs/>
          </w:rPr>
          <w:t>initialUplinkBWP-RedCap</w:t>
        </w:r>
        <w:r>
          <w:t>.</w:t>
        </w:r>
      </w:ins>
    </w:p>
    <w:p w14:paraId="03825369" w14:textId="77777777" w:rsidR="004F01FD" w:rsidRPr="00447D7D" w:rsidRDefault="004F01FD" w:rsidP="004F01FD">
      <w:pPr>
        <w:pStyle w:val="B2"/>
        <w:rPr>
          <w:lang w:eastAsia="ko-KR"/>
        </w:rPr>
      </w:pPr>
      <w:ins w:id="95" w:author="vivo-Chenli-At RAN2#117e" w:date="2022-02-25T16:43:00Z">
        <w:r>
          <w:rPr>
            <w:lang w:eastAsia="ko-KR"/>
          </w:rPr>
          <w:t>2&gt;</w:t>
        </w:r>
        <w:r>
          <w:rPr>
            <w:lang w:eastAsia="ko-KR"/>
          </w:rPr>
          <w:tab/>
          <w:t>else:</w:t>
        </w:r>
      </w:ins>
    </w:p>
    <w:p w14:paraId="39C68F5A" w14:textId="77777777" w:rsidR="004F01FD" w:rsidRPr="00447D7D" w:rsidRDefault="004F01FD" w:rsidP="004F01FD">
      <w:pPr>
        <w:pStyle w:val="B3"/>
        <w:rPr>
          <w:lang w:eastAsia="ko-KR"/>
        </w:rPr>
      </w:pPr>
      <w:ins w:id="96" w:author="vivo-Chenli-At RAN2#117e" w:date="2022-02-25T16:43:00Z">
        <w:r>
          <w:rPr>
            <w:lang w:eastAsia="ko-KR"/>
          </w:rPr>
          <w:t>3</w:t>
        </w:r>
      </w:ins>
      <w:del w:id="97" w:author="vivo-Chenli-At RAN2#117e" w:date="2022-02-25T16:43:00Z">
        <w:r w:rsidRPr="00447D7D" w:rsidDel="004E2E0F">
          <w:rPr>
            <w:lang w:eastAsia="ko-KR"/>
          </w:rPr>
          <w:delText>2</w:delText>
        </w:r>
      </w:del>
      <w:r w:rsidRPr="00447D7D">
        <w:rPr>
          <w:lang w:eastAsia="ko-KR"/>
        </w:rPr>
        <w:t>&gt;</w:t>
      </w:r>
      <w:r w:rsidRPr="00447D7D">
        <w:rPr>
          <w:lang w:eastAsia="ko-KR"/>
        </w:rPr>
        <w:tab/>
        <w:t xml:space="preserve">switch the active UL BWP to BWP indicated by </w:t>
      </w:r>
      <w:r w:rsidRPr="00000762">
        <w:rPr>
          <w:i/>
          <w:lang w:eastAsia="ko-KR"/>
        </w:rPr>
        <w:t>initialUplinkBWP</w:t>
      </w:r>
      <w:r w:rsidRPr="00447D7D">
        <w:rPr>
          <w:lang w:eastAsia="ko-KR"/>
        </w:rPr>
        <w:t>;</w:t>
      </w:r>
    </w:p>
    <w:p w14:paraId="11764FFB" w14:textId="77777777" w:rsidR="004F01FD" w:rsidRPr="00447D7D" w:rsidRDefault="004F01FD" w:rsidP="004F01FD">
      <w:pPr>
        <w:pStyle w:val="B2"/>
        <w:rPr>
          <w:lang w:eastAsia="ko-KR"/>
        </w:rPr>
      </w:pPr>
      <w:r w:rsidRPr="00447D7D">
        <w:rPr>
          <w:lang w:eastAsia="ko-KR"/>
        </w:rPr>
        <w:t>2&gt;</w:t>
      </w:r>
      <w:r w:rsidRPr="00447D7D">
        <w:rPr>
          <w:lang w:eastAsia="ko-KR"/>
        </w:rPr>
        <w:tab/>
        <w:t>if the Serving Cell is an SpCell:</w:t>
      </w:r>
    </w:p>
    <w:p w14:paraId="02E71353" w14:textId="77777777" w:rsidR="004F01FD" w:rsidRDefault="004F01FD" w:rsidP="004F01FD">
      <w:pPr>
        <w:pStyle w:val="B3"/>
        <w:rPr>
          <w:ins w:id="98" w:author="vivo-Chenli-At RAN2#117e" w:date="2022-02-25T16:43:00Z"/>
        </w:rPr>
      </w:pPr>
      <w:ins w:id="99" w:author="vivo-Chenli-At RAN2#117e" w:date="2022-02-25T16:43:00Z">
        <w:r>
          <w:t>3&gt;</w:t>
        </w:r>
        <w:r>
          <w:tab/>
        </w:r>
        <w:r w:rsidRPr="00C25AA5">
          <w:t xml:space="preserve">if </w:t>
        </w:r>
      </w:ins>
      <w:ins w:id="100" w:author="vivo-Chenli-After RAN2#117e" w:date="2022-03-10T12:49:00Z">
        <w:r>
          <w:t xml:space="preserve">the </w:t>
        </w:r>
      </w:ins>
      <w:ins w:id="101" w:author="vivo-Chenli-At RAN2#117e" w:date="2022-02-25T16:43:00Z">
        <w:r>
          <w:t>UE is a RedCap UE; and</w:t>
        </w:r>
      </w:ins>
    </w:p>
    <w:p w14:paraId="75DD0109" w14:textId="77777777" w:rsidR="004F01FD" w:rsidRDefault="004F01FD" w:rsidP="004F01FD">
      <w:pPr>
        <w:pStyle w:val="B3"/>
        <w:rPr>
          <w:ins w:id="102" w:author="vivo-Chenli-At RAN2#117e" w:date="2022-02-25T16:43:00Z"/>
        </w:rPr>
      </w:pPr>
      <w:ins w:id="103" w:author="vivo-Chenli-At RAN2#117e" w:date="2022-02-25T16:43:00Z">
        <w:r>
          <w:t>3&gt;</w:t>
        </w:r>
        <w:r>
          <w:tab/>
          <w:t xml:space="preserve">if </w:t>
        </w:r>
        <w:r w:rsidRPr="00645743">
          <w:rPr>
            <w:i/>
            <w:iCs/>
          </w:rPr>
          <w:t>initialDownlinkBWP-RedCap</w:t>
        </w:r>
        <w:r w:rsidRPr="00C25AA5">
          <w:t xml:space="preserve"> is configured</w:t>
        </w:r>
        <w:r>
          <w:t>:</w:t>
        </w:r>
      </w:ins>
    </w:p>
    <w:p w14:paraId="3A7DA4B8" w14:textId="77777777" w:rsidR="004F01FD" w:rsidRDefault="004F01FD" w:rsidP="004F01FD">
      <w:pPr>
        <w:pStyle w:val="B4"/>
        <w:rPr>
          <w:ins w:id="104" w:author="vivo-Chenli-At RAN2#117e" w:date="2022-02-25T16:43:00Z"/>
        </w:rPr>
      </w:pPr>
      <w:ins w:id="105" w:author="vivo-Chenli-At RAN2#117e" w:date="2022-02-25T16:43:00Z">
        <w:r>
          <w:t>4</w:t>
        </w:r>
        <w:r w:rsidRPr="00C25AA5">
          <w:t>&gt;</w:t>
        </w:r>
        <w:r w:rsidRPr="00C25AA5">
          <w:tab/>
          <w:t xml:space="preserve">switch the active </w:t>
        </w:r>
        <w:r>
          <w:t>D</w:t>
        </w:r>
        <w:r w:rsidRPr="00C25AA5">
          <w:t xml:space="preserve">L BWP to BWP </w:t>
        </w:r>
      </w:ins>
      <w:ins w:id="106" w:author="vivo-Chenli-After RAN2#117e" w:date="2022-03-10T15:16:00Z">
        <w:r>
          <w:rPr>
            <w:lang w:eastAsia="ko-KR"/>
          </w:rPr>
          <w:t xml:space="preserve">configured </w:t>
        </w:r>
      </w:ins>
      <w:ins w:id="107" w:author="vivo-Chenli-At RAN2#117e" w:date="2022-02-25T16:43:00Z">
        <w:r w:rsidRPr="00C25AA5">
          <w:t xml:space="preserve">by </w:t>
        </w:r>
        <w:r w:rsidRPr="00645743">
          <w:rPr>
            <w:i/>
            <w:iCs/>
          </w:rPr>
          <w:t>initialDownlinkBWP-RedCap</w:t>
        </w:r>
        <w:r>
          <w:t>.</w:t>
        </w:r>
      </w:ins>
    </w:p>
    <w:p w14:paraId="0124E75C" w14:textId="77777777" w:rsidR="004F01FD" w:rsidRDefault="004F01FD" w:rsidP="004F01FD">
      <w:pPr>
        <w:pStyle w:val="B3"/>
        <w:rPr>
          <w:ins w:id="108" w:author="vivo-Chenli-At RAN2#117e" w:date="2022-02-25T16:43:00Z"/>
        </w:rPr>
      </w:pPr>
      <w:ins w:id="109" w:author="vivo-Chenli-At RAN2#117e" w:date="2022-02-25T16:43:00Z">
        <w:r>
          <w:t>3</w:t>
        </w:r>
        <w:r w:rsidRPr="00C25AA5">
          <w:t>&gt;</w:t>
        </w:r>
        <w:r w:rsidRPr="00C25AA5">
          <w:tab/>
        </w:r>
        <w:r>
          <w:t>else:</w:t>
        </w:r>
      </w:ins>
    </w:p>
    <w:p w14:paraId="7FCC76F4" w14:textId="77777777" w:rsidR="004F01FD" w:rsidRPr="00447D7D" w:rsidRDefault="004F01FD" w:rsidP="004F01FD">
      <w:pPr>
        <w:pStyle w:val="B4"/>
        <w:rPr>
          <w:lang w:eastAsia="ko-KR"/>
        </w:rPr>
      </w:pPr>
      <w:r w:rsidRPr="00447D7D">
        <w:rPr>
          <w:lang w:eastAsia="ko-KR"/>
        </w:rPr>
        <w:t>3&gt;</w:t>
      </w:r>
      <w:r w:rsidRPr="00447D7D">
        <w:rPr>
          <w:lang w:eastAsia="ko-KR"/>
        </w:rPr>
        <w:tab/>
        <w:t xml:space="preserve">switch the active DL BWP to BWP indicated by </w:t>
      </w:r>
      <w:r w:rsidRPr="00000762">
        <w:rPr>
          <w:i/>
          <w:lang w:eastAsia="ko-KR"/>
        </w:rPr>
        <w:t>initialDownlinkBWP</w:t>
      </w:r>
      <w:r w:rsidRPr="00447D7D">
        <w:rPr>
          <w:lang w:eastAsia="ko-KR"/>
        </w:rPr>
        <w:t>.</w:t>
      </w:r>
    </w:p>
    <w:p w14:paraId="406D2DFA" w14:textId="77777777" w:rsidR="004F01FD" w:rsidRPr="00262EBE" w:rsidRDefault="004F01FD" w:rsidP="004F01FD">
      <w:pPr>
        <w:pStyle w:val="B10"/>
        <w:rPr>
          <w:lang w:eastAsia="ko-KR"/>
        </w:rPr>
      </w:pPr>
      <w:r w:rsidRPr="00262EBE">
        <w:rPr>
          <w:lang w:eastAsia="ko-KR"/>
        </w:rPr>
        <w:t>1&gt;</w:t>
      </w:r>
      <w:r w:rsidRPr="00262EBE">
        <w:rPr>
          <w:lang w:eastAsia="ko-KR"/>
        </w:rPr>
        <w:tab/>
        <w:t>else:</w:t>
      </w:r>
    </w:p>
    <w:p w14:paraId="3789B50D" w14:textId="77777777" w:rsidR="004F01FD" w:rsidRPr="00262EBE" w:rsidRDefault="004F01FD" w:rsidP="004F01FD">
      <w:pPr>
        <w:pStyle w:val="B2"/>
        <w:rPr>
          <w:lang w:eastAsia="ko-KR"/>
        </w:rPr>
      </w:pPr>
      <w:r w:rsidRPr="00262EBE">
        <w:rPr>
          <w:lang w:eastAsia="ko-KR"/>
        </w:rPr>
        <w:t>2&gt;</w:t>
      </w:r>
      <w:r w:rsidRPr="00262EBE">
        <w:rPr>
          <w:lang w:eastAsia="ko-KR"/>
        </w:rPr>
        <w:tab/>
        <w:t>if the Serving Cell is an SpCell:</w:t>
      </w:r>
    </w:p>
    <w:p w14:paraId="38F37669" w14:textId="77777777" w:rsidR="004F01FD" w:rsidRPr="00262EBE" w:rsidRDefault="004F01FD" w:rsidP="004F01FD">
      <w:pPr>
        <w:pStyle w:val="B3"/>
        <w:rPr>
          <w:lang w:eastAsia="ko-KR"/>
        </w:rPr>
      </w:pPr>
      <w:r w:rsidRPr="00262EBE">
        <w:rPr>
          <w:lang w:eastAsia="ko-KR"/>
        </w:rPr>
        <w:t>3&gt;</w:t>
      </w:r>
      <w:r w:rsidRPr="00262EBE">
        <w:rPr>
          <w:lang w:eastAsia="ko-KR"/>
        </w:rPr>
        <w:tab/>
        <w:t xml:space="preserve">if the active DL BWP does not have the same </w:t>
      </w:r>
      <w:r w:rsidRPr="00262EBE">
        <w:rPr>
          <w:i/>
          <w:lang w:eastAsia="ko-KR"/>
        </w:rPr>
        <w:t>bwp-Id</w:t>
      </w:r>
      <w:r w:rsidRPr="00262EBE">
        <w:rPr>
          <w:lang w:eastAsia="ko-KR"/>
        </w:rPr>
        <w:t xml:space="preserve"> as the active UL BWP:</w:t>
      </w:r>
    </w:p>
    <w:p w14:paraId="6F1266F2" w14:textId="77777777" w:rsidR="004F01FD" w:rsidRPr="00262EBE" w:rsidRDefault="004F01FD" w:rsidP="004F01FD">
      <w:pPr>
        <w:pStyle w:val="B4"/>
        <w:rPr>
          <w:lang w:eastAsia="ko-KR"/>
        </w:rPr>
      </w:pPr>
      <w:r w:rsidRPr="00262EBE">
        <w:rPr>
          <w:lang w:eastAsia="ko-KR"/>
        </w:rPr>
        <w:t>4&gt;</w:t>
      </w:r>
      <w:r w:rsidRPr="00262EBE">
        <w:rPr>
          <w:lang w:eastAsia="ko-KR"/>
        </w:rPr>
        <w:tab/>
        <w:t xml:space="preserve">switch the active DL BWP to the DL BWP with the same </w:t>
      </w:r>
      <w:r w:rsidRPr="00262EBE">
        <w:rPr>
          <w:i/>
          <w:lang w:eastAsia="ko-KR"/>
        </w:rPr>
        <w:t>bwp-Id</w:t>
      </w:r>
      <w:r w:rsidRPr="00262EBE">
        <w:rPr>
          <w:lang w:eastAsia="ko-KR"/>
        </w:rPr>
        <w:t xml:space="preserve"> as the active UL BWP.</w:t>
      </w:r>
    </w:p>
    <w:p w14:paraId="300432B9" w14:textId="77777777" w:rsidR="004F01FD" w:rsidRPr="00262EBE" w:rsidRDefault="004F01FD" w:rsidP="004F01FD">
      <w:pPr>
        <w:pStyle w:val="B10"/>
        <w:rPr>
          <w:lang w:eastAsia="ko-KR"/>
        </w:rPr>
      </w:pPr>
      <w:r w:rsidRPr="00262EBE">
        <w:rPr>
          <w:lang w:eastAsia="zh-CN"/>
        </w:rPr>
        <w:t>1</w:t>
      </w:r>
      <w:r w:rsidRPr="00262EBE">
        <w:rPr>
          <w:lang w:eastAsia="ko-KR"/>
        </w:rPr>
        <w:t>&gt;</w:t>
      </w:r>
      <w:r w:rsidRPr="00262EBE">
        <w:rPr>
          <w:lang w:eastAsia="ko-KR"/>
        </w:rPr>
        <w:tab/>
        <w:t xml:space="preserve">stop the </w:t>
      </w:r>
      <w:r w:rsidRPr="00262EBE">
        <w:rPr>
          <w:i/>
          <w:lang w:eastAsia="ko-KR"/>
        </w:rPr>
        <w:t>bwp-InactivityTimer</w:t>
      </w:r>
      <w:r w:rsidRPr="00262EBE">
        <w:rPr>
          <w:lang w:eastAsia="ko-KR"/>
        </w:rPr>
        <w:t xml:space="preserve"> associated with the active DL BWP of this Serving Cell, if running.</w:t>
      </w:r>
    </w:p>
    <w:p w14:paraId="2C1AB0C2" w14:textId="77777777" w:rsidR="004F01FD" w:rsidRPr="00262EBE" w:rsidRDefault="004F01FD" w:rsidP="004F01FD">
      <w:pPr>
        <w:pStyle w:val="B10"/>
        <w:rPr>
          <w:lang w:eastAsia="ko-KR"/>
        </w:rPr>
      </w:pPr>
      <w:r w:rsidRPr="00262EBE">
        <w:rPr>
          <w:lang w:eastAsia="zh-CN"/>
        </w:rPr>
        <w:t>1</w:t>
      </w:r>
      <w:r w:rsidRPr="00262EBE">
        <w:rPr>
          <w:lang w:eastAsia="ko-KR"/>
        </w:rPr>
        <w:t>&gt;</w:t>
      </w:r>
      <w:r w:rsidRPr="00262EBE">
        <w:rPr>
          <w:lang w:eastAsia="ko-KR"/>
        </w:rPr>
        <w:tab/>
        <w:t>if the Serving Cell is SCell:</w:t>
      </w:r>
    </w:p>
    <w:p w14:paraId="16FBDC3E" w14:textId="77777777" w:rsidR="004F01FD" w:rsidRPr="00262EBE" w:rsidRDefault="004F01FD" w:rsidP="004F01FD">
      <w:pPr>
        <w:pStyle w:val="B2"/>
        <w:rPr>
          <w:lang w:eastAsia="zh-CN"/>
        </w:rPr>
      </w:pPr>
      <w:r w:rsidRPr="00262EBE">
        <w:rPr>
          <w:lang w:eastAsia="zh-CN"/>
        </w:rPr>
        <w:t>2</w:t>
      </w:r>
      <w:r w:rsidRPr="00262EBE">
        <w:rPr>
          <w:lang w:eastAsia="ko-KR"/>
        </w:rPr>
        <w:t>&gt;</w:t>
      </w:r>
      <w:r w:rsidRPr="00262EBE">
        <w:rPr>
          <w:lang w:eastAsia="ko-KR"/>
        </w:rPr>
        <w:tab/>
        <w:t xml:space="preserve">stop the </w:t>
      </w:r>
      <w:r w:rsidRPr="00262EBE">
        <w:rPr>
          <w:i/>
          <w:lang w:eastAsia="ko-KR"/>
        </w:rPr>
        <w:t>bwp-InactivityTimer</w:t>
      </w:r>
      <w:r w:rsidRPr="00262EBE">
        <w:rPr>
          <w:lang w:eastAsia="ko-KR"/>
        </w:rPr>
        <w:t xml:space="preserve"> associated with the active DL BWP of SpCell, if running.</w:t>
      </w:r>
    </w:p>
    <w:p w14:paraId="573D013A" w14:textId="77777777" w:rsidR="004F01FD" w:rsidRPr="00262EBE" w:rsidRDefault="004F01FD" w:rsidP="004F01FD">
      <w:pPr>
        <w:pStyle w:val="B10"/>
        <w:rPr>
          <w:lang w:eastAsia="ko-KR"/>
        </w:rPr>
      </w:pPr>
      <w:r w:rsidRPr="00262EBE">
        <w:rPr>
          <w:lang w:eastAsia="ko-KR"/>
        </w:rPr>
        <w:t>1&gt;</w:t>
      </w:r>
      <w:r w:rsidRPr="00262EBE">
        <w:rPr>
          <w:lang w:eastAsia="ko-KR"/>
        </w:rPr>
        <w:tab/>
        <w:t>perform the Random Access procedure on the active DL BWP of SpCell and active UL BWP of this Serving Cell.</w:t>
      </w:r>
    </w:p>
    <w:p w14:paraId="5A64EB94" w14:textId="77777777" w:rsidR="004F01FD" w:rsidRPr="00262EBE" w:rsidRDefault="004F01FD" w:rsidP="004F01FD">
      <w:pPr>
        <w:rPr>
          <w:lang w:eastAsia="ko-KR"/>
        </w:rPr>
      </w:pPr>
      <w:r w:rsidRPr="00262EBE">
        <w:rPr>
          <w:lang w:eastAsia="ko-KR"/>
        </w:rPr>
        <w:t>If the MAC entity receives a PDCCH for BWP switching of a Serving Cell, the MAC entity shall:</w:t>
      </w:r>
    </w:p>
    <w:p w14:paraId="6CAE80FA" w14:textId="77777777" w:rsidR="004F01FD" w:rsidRPr="00262EBE" w:rsidRDefault="004F01FD" w:rsidP="004F01FD">
      <w:pPr>
        <w:pStyle w:val="B10"/>
        <w:rPr>
          <w:lang w:eastAsia="ko-KR"/>
        </w:rPr>
      </w:pPr>
      <w:r w:rsidRPr="00262EBE">
        <w:rPr>
          <w:lang w:eastAsia="ko-KR"/>
        </w:rPr>
        <w:t>1&gt;</w:t>
      </w:r>
      <w:r w:rsidRPr="00262EBE">
        <w:rPr>
          <w:lang w:eastAsia="ko-KR"/>
        </w:rPr>
        <w:tab/>
        <w:t>if there is no ongoing Random Access procedure associated with this Serving Cell; or</w:t>
      </w:r>
    </w:p>
    <w:p w14:paraId="7D96EC74" w14:textId="77777777" w:rsidR="004F01FD" w:rsidRPr="00262EBE" w:rsidRDefault="004F01FD" w:rsidP="004F01FD">
      <w:pPr>
        <w:pStyle w:val="B10"/>
        <w:rPr>
          <w:lang w:eastAsia="ko-KR"/>
        </w:rPr>
      </w:pPr>
      <w:r w:rsidRPr="00262EBE">
        <w:rPr>
          <w:lang w:eastAsia="ko-KR"/>
        </w:rPr>
        <w:t>1&gt;</w:t>
      </w:r>
      <w:r w:rsidRPr="00262EBE">
        <w:rPr>
          <w:lang w:eastAsia="ko-KR"/>
        </w:rPr>
        <w:tab/>
        <w:t>if the ongoing Random Access procedure associated with this Serving Cell is successfully completed upon reception of this PDCCH addressed to C-RNTI (as specified in clauses 5.1.4, 5.1.4a, and 5.1.5):</w:t>
      </w:r>
    </w:p>
    <w:p w14:paraId="21FA253D" w14:textId="77777777" w:rsidR="004F01FD" w:rsidRPr="00262EBE" w:rsidRDefault="004F01FD" w:rsidP="004F01FD">
      <w:pPr>
        <w:pStyle w:val="B2"/>
        <w:rPr>
          <w:lang w:eastAsia="ko-KR"/>
        </w:rPr>
      </w:pPr>
      <w:r w:rsidRPr="00262EBE">
        <w:rPr>
          <w:lang w:eastAsia="ko-KR"/>
        </w:rPr>
        <w:t>2&gt;</w:t>
      </w:r>
      <w:r w:rsidRPr="00262EBE">
        <w:rPr>
          <w:lang w:eastAsia="ko-KR"/>
        </w:rPr>
        <w:tab/>
        <w:t>cancel, if any, triggered consistent LBT failure for this Serving Cell;</w:t>
      </w:r>
    </w:p>
    <w:p w14:paraId="14735BD2" w14:textId="77777777" w:rsidR="004F01FD" w:rsidRPr="00262EBE" w:rsidRDefault="004F01FD" w:rsidP="004F01FD">
      <w:pPr>
        <w:pStyle w:val="B2"/>
        <w:rPr>
          <w:lang w:eastAsia="ko-KR"/>
        </w:rPr>
      </w:pPr>
      <w:r w:rsidRPr="00262EBE">
        <w:rPr>
          <w:lang w:eastAsia="ko-KR"/>
        </w:rPr>
        <w:t>2&gt;</w:t>
      </w:r>
      <w:r w:rsidRPr="00262EBE">
        <w:rPr>
          <w:lang w:eastAsia="ko-KR"/>
        </w:rPr>
        <w:tab/>
        <w:t>perform BWP switching to a BWP indicated by the PDCCH.</w:t>
      </w:r>
    </w:p>
    <w:p w14:paraId="289645C8" w14:textId="77777777" w:rsidR="004F01FD" w:rsidRPr="00262EBE" w:rsidRDefault="004F01FD" w:rsidP="004F01FD">
      <w:pPr>
        <w:rPr>
          <w:lang w:eastAsia="ko-KR"/>
        </w:rPr>
      </w:pPr>
      <w:r w:rsidRPr="00262EBE">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7FFCFDE" w14:textId="77777777" w:rsidR="004F01FD" w:rsidRPr="00262EBE" w:rsidRDefault="004F01FD" w:rsidP="004F01FD">
      <w:pPr>
        <w:rPr>
          <w:lang w:eastAsia="ko-KR"/>
        </w:rPr>
      </w:pPr>
      <w:r w:rsidRPr="00262EBE">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BD632B2" w14:textId="77777777" w:rsidR="004F01FD" w:rsidRPr="00262EBE" w:rsidRDefault="004F01FD" w:rsidP="004F01FD">
      <w:pPr>
        <w:rPr>
          <w:lang w:eastAsia="ko-KR"/>
        </w:rPr>
      </w:pPr>
      <w:r w:rsidRPr="00262EBE">
        <w:rPr>
          <w:lang w:eastAsia="ko-KR"/>
        </w:rPr>
        <w:t>Upon reception of RRC (re-)configuration for BWP switching for a Serving Cell, cancel any triggered LBT failure in this Serving Cell.</w:t>
      </w:r>
    </w:p>
    <w:p w14:paraId="03638F3D" w14:textId="77777777" w:rsidR="004F01FD" w:rsidRPr="00262EBE" w:rsidRDefault="004F01FD" w:rsidP="004F01FD">
      <w:pPr>
        <w:rPr>
          <w:lang w:eastAsia="ko-KR"/>
        </w:rPr>
      </w:pPr>
      <w:r w:rsidRPr="00262EBE">
        <w:rPr>
          <w:lang w:eastAsia="ko-KR"/>
        </w:rPr>
        <w:t xml:space="preserve">The MAC entity shall for each activated Serving Cell configured with </w:t>
      </w:r>
      <w:r w:rsidRPr="00262EBE">
        <w:rPr>
          <w:i/>
          <w:lang w:eastAsia="ko-KR"/>
        </w:rPr>
        <w:t>bwp-InactivityTimer</w:t>
      </w:r>
      <w:r w:rsidRPr="00262EBE">
        <w:rPr>
          <w:lang w:eastAsia="ko-KR"/>
        </w:rPr>
        <w:t>:</w:t>
      </w:r>
    </w:p>
    <w:p w14:paraId="1D7ACFF5" w14:textId="77777777" w:rsidR="004F01FD" w:rsidRPr="00262EBE" w:rsidRDefault="004F01FD" w:rsidP="004F01FD">
      <w:pPr>
        <w:pStyle w:val="B10"/>
        <w:rPr>
          <w:lang w:eastAsia="ko-KR"/>
        </w:rPr>
      </w:pPr>
      <w:r w:rsidRPr="00262EBE">
        <w:rPr>
          <w:lang w:eastAsia="ko-KR"/>
        </w:rPr>
        <w:t>1&gt;</w:t>
      </w:r>
      <w:r w:rsidRPr="00262EBE">
        <w:rPr>
          <w:lang w:eastAsia="ko-KR"/>
        </w:rPr>
        <w:tab/>
        <w:t xml:space="preserve">if the </w:t>
      </w:r>
      <w:r w:rsidRPr="00262EBE">
        <w:rPr>
          <w:i/>
          <w:lang w:eastAsia="ko-KR"/>
        </w:rPr>
        <w:t>defaultDownlinkBWP-Id</w:t>
      </w:r>
      <w:r w:rsidRPr="00262EBE">
        <w:rPr>
          <w:lang w:eastAsia="ko-KR"/>
        </w:rPr>
        <w:t xml:space="preserve"> is configured, and the active DL BWP is not the BWP indicated by the </w:t>
      </w:r>
      <w:r w:rsidRPr="00262EBE">
        <w:rPr>
          <w:i/>
          <w:lang w:eastAsia="ko-KR"/>
        </w:rPr>
        <w:t>defaultDownlinkBWP-Id</w:t>
      </w:r>
      <w:r w:rsidRPr="00262EBE">
        <w:rPr>
          <w:iCs/>
          <w:lang w:eastAsia="ko-KR"/>
        </w:rPr>
        <w:t xml:space="preserve">, and the active DL BWP is not the BWP indicated by the </w:t>
      </w:r>
      <w:r w:rsidRPr="00262EBE">
        <w:rPr>
          <w:i/>
          <w:lang w:eastAsia="ko-KR"/>
        </w:rPr>
        <w:t>dormantBWP-Id</w:t>
      </w:r>
      <w:r w:rsidRPr="00262EBE">
        <w:rPr>
          <w:lang w:eastAsia="ko-KR"/>
        </w:rPr>
        <w:t xml:space="preserve"> if configured; or</w:t>
      </w:r>
    </w:p>
    <w:p w14:paraId="0B88B7B5" w14:textId="77777777" w:rsidR="004F01FD" w:rsidRPr="00262EBE" w:rsidRDefault="004F01FD" w:rsidP="004F01FD">
      <w:pPr>
        <w:pStyle w:val="B10"/>
        <w:rPr>
          <w:lang w:eastAsia="ko-KR"/>
        </w:rPr>
      </w:pPr>
      <w:r w:rsidRPr="00262EBE">
        <w:rPr>
          <w:lang w:eastAsia="ko-KR"/>
        </w:rPr>
        <w:t>1&gt;</w:t>
      </w:r>
      <w:r w:rsidRPr="00262EBE">
        <w:rPr>
          <w:lang w:eastAsia="ko-KR"/>
        </w:rPr>
        <w:tab/>
        <w:t xml:space="preserve">if the </w:t>
      </w:r>
      <w:r w:rsidRPr="00262EBE">
        <w:rPr>
          <w:i/>
          <w:lang w:eastAsia="ko-KR"/>
        </w:rPr>
        <w:t>defaultDownlinkBWP-Id</w:t>
      </w:r>
      <w:r w:rsidRPr="00262EBE">
        <w:rPr>
          <w:lang w:eastAsia="ko-KR"/>
        </w:rPr>
        <w:t xml:space="preserve"> is not configured, and the active DL BWP is not the </w:t>
      </w:r>
      <w:r w:rsidRPr="00262EBE">
        <w:rPr>
          <w:i/>
          <w:lang w:eastAsia="ko-KR"/>
        </w:rPr>
        <w:t>initialDownlinkBWP</w:t>
      </w:r>
      <w:r w:rsidRPr="00262EBE">
        <w:rPr>
          <w:iCs/>
          <w:lang w:eastAsia="ko-KR"/>
        </w:rPr>
        <w:t xml:space="preserve">, and the active DL BWP is not the BWP indicated by the </w:t>
      </w:r>
      <w:r w:rsidRPr="00262EBE">
        <w:rPr>
          <w:i/>
          <w:lang w:eastAsia="ko-KR"/>
        </w:rPr>
        <w:t>dormantBWP-Id</w:t>
      </w:r>
      <w:r w:rsidRPr="00262EBE">
        <w:rPr>
          <w:lang w:eastAsia="ko-KR"/>
        </w:rPr>
        <w:t xml:space="preserve"> if configured:</w:t>
      </w:r>
    </w:p>
    <w:p w14:paraId="16FC5C18" w14:textId="77777777" w:rsidR="004F01FD" w:rsidRPr="00262EBE" w:rsidRDefault="004F01FD" w:rsidP="004F01FD">
      <w:pPr>
        <w:pStyle w:val="B2"/>
        <w:rPr>
          <w:lang w:eastAsia="ko-KR"/>
        </w:rPr>
      </w:pPr>
      <w:r w:rsidRPr="00262EBE">
        <w:rPr>
          <w:lang w:eastAsia="ko-KR"/>
        </w:rPr>
        <w:t>2&gt;</w:t>
      </w:r>
      <w:r w:rsidRPr="00262EBE">
        <w:rPr>
          <w:lang w:eastAsia="ko-KR"/>
        </w:rPr>
        <w:tab/>
        <w:t>if a PDCCH addressed to C-RNTI or CS-RNTI indicating downlink assignment or uplink grant is received on the active BWP; or</w:t>
      </w:r>
    </w:p>
    <w:p w14:paraId="6A65C72E" w14:textId="77777777" w:rsidR="004F01FD" w:rsidRPr="00262EBE" w:rsidRDefault="004F01FD" w:rsidP="004F01FD">
      <w:pPr>
        <w:pStyle w:val="B2"/>
        <w:rPr>
          <w:lang w:eastAsia="ko-KR"/>
        </w:rPr>
      </w:pPr>
      <w:r w:rsidRPr="00262EBE">
        <w:rPr>
          <w:lang w:eastAsia="ko-KR"/>
        </w:rPr>
        <w:t>2&gt;</w:t>
      </w:r>
      <w:r w:rsidRPr="00262EBE">
        <w:rPr>
          <w:lang w:eastAsia="ko-KR"/>
        </w:rPr>
        <w:tab/>
        <w:t>if a PDCCH addressed to C-RNTI or CS-RNTI indicating downlink assignment or uplink grant is received for the active BWP; or</w:t>
      </w:r>
    </w:p>
    <w:p w14:paraId="5D970DF8" w14:textId="77777777" w:rsidR="004F01FD" w:rsidRPr="00262EBE" w:rsidRDefault="004F01FD" w:rsidP="004F01FD">
      <w:pPr>
        <w:pStyle w:val="B2"/>
        <w:rPr>
          <w:lang w:eastAsia="ko-KR"/>
        </w:rPr>
      </w:pPr>
      <w:r w:rsidRPr="00262EBE">
        <w:rPr>
          <w:lang w:eastAsia="ko-KR"/>
        </w:rPr>
        <w:t>2&gt;</w:t>
      </w:r>
      <w:r w:rsidRPr="00262EBE">
        <w:rPr>
          <w:lang w:eastAsia="ko-KR"/>
        </w:rPr>
        <w:tab/>
        <w:t>if a MAC PDU is transmitted in a configured uplink grant and LBT failure indication is not received from lower layers; or</w:t>
      </w:r>
    </w:p>
    <w:p w14:paraId="06FFD045" w14:textId="77777777" w:rsidR="004F01FD" w:rsidRPr="00262EBE" w:rsidRDefault="004F01FD" w:rsidP="004F01FD">
      <w:pPr>
        <w:pStyle w:val="B2"/>
        <w:rPr>
          <w:lang w:eastAsia="ko-KR"/>
        </w:rPr>
      </w:pPr>
      <w:r w:rsidRPr="00262EBE">
        <w:rPr>
          <w:lang w:eastAsia="ko-KR"/>
        </w:rPr>
        <w:t>2&gt;</w:t>
      </w:r>
      <w:r w:rsidRPr="00262EBE">
        <w:rPr>
          <w:lang w:eastAsia="ko-KR"/>
        </w:rPr>
        <w:tab/>
        <w:t>if a MAC PDU is received in a configured downlink assignment:</w:t>
      </w:r>
    </w:p>
    <w:p w14:paraId="1EE58D22" w14:textId="77777777" w:rsidR="004F01FD" w:rsidRPr="00262EBE" w:rsidRDefault="004F01FD" w:rsidP="004F01FD">
      <w:pPr>
        <w:pStyle w:val="B3"/>
        <w:rPr>
          <w:lang w:eastAsia="ko-KR"/>
        </w:rPr>
      </w:pPr>
      <w:r w:rsidRPr="00262EBE">
        <w:rPr>
          <w:lang w:eastAsia="ko-KR"/>
        </w:rPr>
        <w:t>3&gt;</w:t>
      </w:r>
      <w:r w:rsidRPr="00262EBE">
        <w:rPr>
          <w:lang w:eastAsia="ko-KR"/>
        </w:rPr>
        <w:tab/>
        <w:t>if there is no ongoing Random Access procedure associated with this Serving Cell; or</w:t>
      </w:r>
    </w:p>
    <w:p w14:paraId="67640F51" w14:textId="77777777" w:rsidR="004F01FD" w:rsidRPr="00262EBE" w:rsidRDefault="004F01FD" w:rsidP="004F01FD">
      <w:pPr>
        <w:pStyle w:val="B3"/>
        <w:rPr>
          <w:lang w:eastAsia="ko-KR"/>
        </w:rPr>
      </w:pPr>
      <w:r w:rsidRPr="00262EBE">
        <w:rPr>
          <w:lang w:eastAsia="ko-KR"/>
        </w:rPr>
        <w:t>3&gt;</w:t>
      </w:r>
      <w:r w:rsidRPr="00262EBE">
        <w:rPr>
          <w:lang w:eastAsia="ko-KR"/>
        </w:rPr>
        <w:tab/>
        <w:t>if the ongoing Random Access procedure associated with this Serving Cell is successfully completed upon reception of this PDCCH addressed to C-RNTI (as specified in clauses 5.1.4, 5.1.4a and 5.1.5):</w:t>
      </w:r>
    </w:p>
    <w:p w14:paraId="04AC7896" w14:textId="77777777" w:rsidR="004F01FD" w:rsidRPr="00262EBE" w:rsidRDefault="004F01FD" w:rsidP="004F01FD">
      <w:pPr>
        <w:pStyle w:val="B4"/>
        <w:rPr>
          <w:lang w:eastAsia="ko-KR"/>
        </w:rPr>
      </w:pPr>
      <w:r w:rsidRPr="00262EBE">
        <w:rPr>
          <w:lang w:eastAsia="ko-KR"/>
        </w:rPr>
        <w:t>4&gt;</w:t>
      </w:r>
      <w:r w:rsidRPr="00262EBE">
        <w:rPr>
          <w:lang w:eastAsia="ko-KR"/>
        </w:rPr>
        <w:tab/>
        <w:t xml:space="preserve">start or restart the </w:t>
      </w:r>
      <w:r w:rsidRPr="00262EBE">
        <w:rPr>
          <w:i/>
          <w:lang w:eastAsia="ko-KR"/>
        </w:rPr>
        <w:t>bwp-InactivityTimer</w:t>
      </w:r>
      <w:r w:rsidRPr="00262EBE">
        <w:rPr>
          <w:lang w:eastAsia="ko-KR"/>
        </w:rPr>
        <w:t xml:space="preserve"> associated with the active DL BWP.</w:t>
      </w:r>
    </w:p>
    <w:p w14:paraId="679AC405" w14:textId="77777777" w:rsidR="004F01FD" w:rsidRPr="00262EBE" w:rsidRDefault="004F01FD" w:rsidP="004F01FD">
      <w:pPr>
        <w:pStyle w:val="B2"/>
        <w:rPr>
          <w:lang w:eastAsia="ko-KR"/>
        </w:rPr>
      </w:pPr>
      <w:r w:rsidRPr="00262EBE">
        <w:rPr>
          <w:lang w:eastAsia="ko-KR"/>
        </w:rPr>
        <w:t>2&gt;</w:t>
      </w:r>
      <w:r w:rsidRPr="00262EBE">
        <w:rPr>
          <w:lang w:eastAsia="ko-KR"/>
        </w:rPr>
        <w:tab/>
        <w:t xml:space="preserve">if the </w:t>
      </w:r>
      <w:r w:rsidRPr="00262EBE">
        <w:rPr>
          <w:i/>
          <w:lang w:eastAsia="ko-KR"/>
        </w:rPr>
        <w:t>bwp-InactivityTimer</w:t>
      </w:r>
      <w:r w:rsidRPr="00262EBE" w:rsidDel="005E501B">
        <w:rPr>
          <w:lang w:eastAsia="ko-KR"/>
        </w:rPr>
        <w:t xml:space="preserve"> </w:t>
      </w:r>
      <w:r w:rsidRPr="00262EBE">
        <w:rPr>
          <w:lang w:eastAsia="ko-KR"/>
        </w:rPr>
        <w:t>associated with the active DL BWP expires:</w:t>
      </w:r>
    </w:p>
    <w:p w14:paraId="375ED021" w14:textId="77777777" w:rsidR="004F01FD" w:rsidRPr="00262EBE" w:rsidRDefault="004F01FD" w:rsidP="004F01FD">
      <w:pPr>
        <w:pStyle w:val="B3"/>
        <w:rPr>
          <w:lang w:eastAsia="ko-KR"/>
        </w:rPr>
      </w:pPr>
      <w:r w:rsidRPr="00262EBE">
        <w:rPr>
          <w:lang w:eastAsia="ko-KR"/>
        </w:rPr>
        <w:t>3&gt;</w:t>
      </w:r>
      <w:r w:rsidRPr="00262EBE">
        <w:rPr>
          <w:lang w:eastAsia="ko-KR"/>
        </w:rPr>
        <w:tab/>
        <w:t xml:space="preserve">if the </w:t>
      </w:r>
      <w:r w:rsidRPr="00262EBE">
        <w:rPr>
          <w:i/>
          <w:lang w:eastAsia="ko-KR"/>
        </w:rPr>
        <w:t>defaultDownlinkBWP-Id</w:t>
      </w:r>
      <w:r w:rsidRPr="00262EBE">
        <w:rPr>
          <w:lang w:eastAsia="ko-KR"/>
        </w:rPr>
        <w:t xml:space="preserve"> is configured:</w:t>
      </w:r>
    </w:p>
    <w:p w14:paraId="4B63536F" w14:textId="77777777" w:rsidR="004F01FD" w:rsidRPr="00262EBE" w:rsidRDefault="004F01FD" w:rsidP="004F01FD">
      <w:pPr>
        <w:pStyle w:val="B4"/>
        <w:rPr>
          <w:lang w:eastAsia="ko-KR"/>
        </w:rPr>
      </w:pPr>
      <w:r w:rsidRPr="00262EBE">
        <w:rPr>
          <w:lang w:eastAsia="ko-KR"/>
        </w:rPr>
        <w:t>4&gt;</w:t>
      </w:r>
      <w:r w:rsidRPr="00262EBE">
        <w:rPr>
          <w:lang w:eastAsia="ko-KR"/>
        </w:rPr>
        <w:tab/>
        <w:t xml:space="preserve">perform BWP switching to a BWP indicated by the </w:t>
      </w:r>
      <w:r w:rsidRPr="00262EBE">
        <w:rPr>
          <w:i/>
          <w:lang w:eastAsia="ko-KR"/>
        </w:rPr>
        <w:t>defaultDownlinkBWP-Id</w:t>
      </w:r>
      <w:r w:rsidRPr="00262EBE">
        <w:rPr>
          <w:lang w:eastAsia="ko-KR"/>
        </w:rPr>
        <w:t>.</w:t>
      </w:r>
    </w:p>
    <w:p w14:paraId="3C84B42C" w14:textId="77777777" w:rsidR="004F01FD" w:rsidRPr="00262EBE" w:rsidRDefault="004F01FD" w:rsidP="004F01FD">
      <w:pPr>
        <w:pStyle w:val="B3"/>
        <w:rPr>
          <w:lang w:eastAsia="ko-KR"/>
        </w:rPr>
      </w:pPr>
      <w:r w:rsidRPr="00262EBE">
        <w:rPr>
          <w:lang w:eastAsia="ko-KR"/>
        </w:rPr>
        <w:t>3&gt;</w:t>
      </w:r>
      <w:r w:rsidRPr="00262EBE">
        <w:rPr>
          <w:lang w:eastAsia="ko-KR"/>
        </w:rPr>
        <w:tab/>
        <w:t>else:</w:t>
      </w:r>
    </w:p>
    <w:p w14:paraId="4A00D693" w14:textId="77777777" w:rsidR="004F01FD" w:rsidRPr="00262EBE" w:rsidRDefault="004F01FD" w:rsidP="004F01FD">
      <w:pPr>
        <w:pStyle w:val="B4"/>
        <w:rPr>
          <w:lang w:eastAsia="ko-KR"/>
        </w:rPr>
      </w:pPr>
      <w:r w:rsidRPr="00262EBE">
        <w:rPr>
          <w:lang w:eastAsia="ko-KR"/>
        </w:rPr>
        <w:t>4&gt;</w:t>
      </w:r>
      <w:r w:rsidRPr="00262EBE">
        <w:rPr>
          <w:lang w:eastAsia="ko-KR"/>
        </w:rPr>
        <w:tab/>
      </w:r>
      <w:r w:rsidRPr="00262EBE">
        <w:t xml:space="preserve">perform BWP switching to </w:t>
      </w:r>
      <w:r w:rsidRPr="00262EBE">
        <w:rPr>
          <w:lang w:eastAsia="ko-KR"/>
        </w:rPr>
        <w:t xml:space="preserve">the </w:t>
      </w:r>
      <w:r w:rsidRPr="00262EBE">
        <w:rPr>
          <w:i/>
        </w:rPr>
        <w:t>initialDownlinkBWP</w:t>
      </w:r>
      <w:r w:rsidRPr="00262EBE">
        <w:rPr>
          <w:lang w:eastAsia="ko-KR"/>
        </w:rPr>
        <w:t>.</w:t>
      </w:r>
    </w:p>
    <w:p w14:paraId="1D349009" w14:textId="77777777" w:rsidR="004F01FD" w:rsidRPr="00262EBE" w:rsidRDefault="004F01FD" w:rsidP="004F01FD">
      <w:pPr>
        <w:pStyle w:val="NO"/>
        <w:rPr>
          <w:lang w:eastAsia="ko-KR"/>
        </w:rPr>
      </w:pPr>
      <w:r w:rsidRPr="00262EBE">
        <w:rPr>
          <w:lang w:eastAsia="ko-KR"/>
        </w:rPr>
        <w:t>NOTE:</w:t>
      </w:r>
      <w:r w:rsidRPr="00262EBE">
        <w:rPr>
          <w:lang w:eastAsia="ko-KR"/>
        </w:rPr>
        <w:tab/>
      </w:r>
      <w:r w:rsidRPr="00262EBE">
        <w:rPr>
          <w:lang w:eastAsia="zh-CN"/>
        </w:rPr>
        <w:t>If a R</w:t>
      </w:r>
      <w:r w:rsidRPr="00262EBE">
        <w:rPr>
          <w:lang w:eastAsia="ko-KR"/>
        </w:rPr>
        <w:t xml:space="preserve">andom </w:t>
      </w:r>
      <w:r w:rsidRPr="00262EBE">
        <w:rPr>
          <w:lang w:eastAsia="zh-CN"/>
        </w:rPr>
        <w:t>A</w:t>
      </w:r>
      <w:r w:rsidRPr="00262EBE">
        <w:rPr>
          <w:lang w:eastAsia="ko-KR"/>
        </w:rPr>
        <w:t>ccess procedure</w:t>
      </w:r>
      <w:r w:rsidRPr="00262EBE">
        <w:rPr>
          <w:lang w:eastAsia="zh-CN"/>
        </w:rPr>
        <w:t xml:space="preserve"> is </w:t>
      </w:r>
      <w:r w:rsidRPr="00262EBE">
        <w:rPr>
          <w:lang w:eastAsia="ko-KR"/>
        </w:rPr>
        <w:t>initiated on an SCell</w:t>
      </w:r>
      <w:r w:rsidRPr="00262EBE">
        <w:rPr>
          <w:lang w:eastAsia="zh-CN"/>
        </w:rPr>
        <w:t xml:space="preserve">, both this SCell and the SpCell are </w:t>
      </w:r>
      <w:r w:rsidRPr="00262EBE">
        <w:rPr>
          <w:lang w:eastAsia="ko-KR"/>
        </w:rPr>
        <w:t>associated with</w:t>
      </w:r>
      <w:r w:rsidRPr="00262EBE">
        <w:rPr>
          <w:lang w:eastAsia="zh-CN"/>
        </w:rPr>
        <w:t xml:space="preserve"> this R</w:t>
      </w:r>
      <w:r w:rsidRPr="00262EBE">
        <w:rPr>
          <w:lang w:eastAsia="ko-KR"/>
        </w:rPr>
        <w:t xml:space="preserve">andom </w:t>
      </w:r>
      <w:r w:rsidRPr="00262EBE">
        <w:rPr>
          <w:lang w:eastAsia="zh-CN"/>
        </w:rPr>
        <w:t>A</w:t>
      </w:r>
      <w:r w:rsidRPr="00262EBE">
        <w:rPr>
          <w:lang w:eastAsia="ko-KR"/>
        </w:rPr>
        <w:t>ccess procedure.</w:t>
      </w:r>
    </w:p>
    <w:p w14:paraId="04865974" w14:textId="77777777" w:rsidR="004F01FD" w:rsidRPr="00262EBE" w:rsidRDefault="004F01FD" w:rsidP="004F01FD">
      <w:pPr>
        <w:pStyle w:val="B10"/>
        <w:rPr>
          <w:lang w:eastAsia="zh-CN"/>
        </w:rPr>
      </w:pPr>
      <w:r w:rsidRPr="00262EBE">
        <w:rPr>
          <w:lang w:eastAsia="ko-KR"/>
        </w:rPr>
        <w:t>1&gt;</w:t>
      </w:r>
      <w:r w:rsidRPr="00262EBE">
        <w:rPr>
          <w:lang w:eastAsia="ko-KR"/>
        </w:rPr>
        <w:tab/>
        <w:t>if a PDCCH for BWP switching is received, and the MAC entity switches the active DL BWP</w:t>
      </w:r>
      <w:r w:rsidRPr="00262EBE">
        <w:rPr>
          <w:lang w:eastAsia="zh-CN"/>
        </w:rPr>
        <w:t>:</w:t>
      </w:r>
    </w:p>
    <w:p w14:paraId="312262C0" w14:textId="77777777" w:rsidR="004F01FD" w:rsidRPr="00262EBE" w:rsidRDefault="004F01FD" w:rsidP="004F01FD">
      <w:pPr>
        <w:pStyle w:val="B2"/>
        <w:rPr>
          <w:lang w:eastAsia="ko-KR"/>
        </w:rPr>
      </w:pPr>
      <w:r w:rsidRPr="00262EBE">
        <w:rPr>
          <w:lang w:eastAsia="ko-KR"/>
        </w:rPr>
        <w:t>2&gt;</w:t>
      </w:r>
      <w:r w:rsidRPr="00262EBE">
        <w:rPr>
          <w:lang w:eastAsia="ko-KR"/>
        </w:rPr>
        <w:tab/>
        <w:t xml:space="preserve">if the </w:t>
      </w:r>
      <w:r w:rsidRPr="00262EBE">
        <w:rPr>
          <w:i/>
          <w:lang w:eastAsia="ko-KR"/>
        </w:rPr>
        <w:t>defaultDownlinkBWP-Id</w:t>
      </w:r>
      <w:r w:rsidRPr="00262EBE">
        <w:rPr>
          <w:lang w:eastAsia="ko-KR"/>
        </w:rPr>
        <w:t xml:space="preserve"> is configured, and the MAC entity switches to the DL BWP which is not indicated by the </w:t>
      </w:r>
      <w:r w:rsidRPr="00262EBE">
        <w:rPr>
          <w:i/>
          <w:lang w:eastAsia="ko-KR"/>
        </w:rPr>
        <w:t>defaultDownlinkBWP-Id</w:t>
      </w:r>
      <w:r w:rsidRPr="00262EBE">
        <w:rPr>
          <w:iCs/>
          <w:lang w:eastAsia="ko-KR"/>
        </w:rPr>
        <w:t xml:space="preserve"> and is not indicated by the </w:t>
      </w:r>
      <w:r w:rsidRPr="00262EBE">
        <w:rPr>
          <w:i/>
          <w:lang w:eastAsia="ko-KR"/>
        </w:rPr>
        <w:t>dormantBWP-Id</w:t>
      </w:r>
      <w:r w:rsidRPr="00262EBE">
        <w:rPr>
          <w:lang w:eastAsia="ko-KR"/>
        </w:rPr>
        <w:t xml:space="preserve"> if configured; or</w:t>
      </w:r>
    </w:p>
    <w:p w14:paraId="0F332EA7" w14:textId="77777777" w:rsidR="004F01FD" w:rsidRPr="00262EBE" w:rsidRDefault="004F01FD" w:rsidP="004F01FD">
      <w:pPr>
        <w:pStyle w:val="B2"/>
        <w:rPr>
          <w:lang w:eastAsia="ko-KR"/>
        </w:rPr>
      </w:pPr>
      <w:r w:rsidRPr="00262EBE">
        <w:rPr>
          <w:lang w:eastAsia="ko-KR"/>
        </w:rPr>
        <w:t>2&gt;</w:t>
      </w:r>
      <w:r w:rsidRPr="00262EBE">
        <w:rPr>
          <w:lang w:eastAsia="ko-KR"/>
        </w:rPr>
        <w:tab/>
        <w:t xml:space="preserve">if the </w:t>
      </w:r>
      <w:r w:rsidRPr="00262EBE">
        <w:rPr>
          <w:i/>
          <w:lang w:eastAsia="ko-KR"/>
        </w:rPr>
        <w:t>defaultDownlinkBWP-Id</w:t>
      </w:r>
      <w:r w:rsidRPr="00262EBE">
        <w:rPr>
          <w:lang w:eastAsia="ko-KR"/>
        </w:rPr>
        <w:t xml:space="preserve"> is not configured, and the MAC entity switches to the DL BWP which is not the </w:t>
      </w:r>
      <w:r w:rsidRPr="00262EBE">
        <w:rPr>
          <w:i/>
          <w:lang w:eastAsia="ko-KR"/>
        </w:rPr>
        <w:t>initialDownlinkBWP</w:t>
      </w:r>
      <w:r w:rsidRPr="00262EBE">
        <w:rPr>
          <w:iCs/>
          <w:lang w:eastAsia="ko-KR"/>
        </w:rPr>
        <w:t xml:space="preserve"> and is not indicated by the </w:t>
      </w:r>
      <w:r w:rsidRPr="00262EBE">
        <w:rPr>
          <w:i/>
          <w:lang w:eastAsia="ko-KR"/>
        </w:rPr>
        <w:t>dormantBWP-Id</w:t>
      </w:r>
      <w:r w:rsidRPr="00262EBE">
        <w:rPr>
          <w:lang w:eastAsia="ko-KR"/>
        </w:rPr>
        <w:t xml:space="preserve"> if configured:</w:t>
      </w:r>
    </w:p>
    <w:p w14:paraId="39917A69" w14:textId="2578E69C" w:rsidR="004F01FD" w:rsidRDefault="004F01FD" w:rsidP="004F01FD">
      <w:pPr>
        <w:pStyle w:val="B3"/>
        <w:rPr>
          <w:lang w:eastAsia="ko-KR"/>
        </w:rPr>
      </w:pPr>
      <w:r w:rsidRPr="00262EBE">
        <w:rPr>
          <w:lang w:eastAsia="ko-KR"/>
        </w:rPr>
        <w:t>3&gt;</w:t>
      </w:r>
      <w:r w:rsidRPr="00262EBE">
        <w:rPr>
          <w:lang w:eastAsia="ko-KR"/>
        </w:rPr>
        <w:tab/>
        <w:t xml:space="preserve">start or restart the </w:t>
      </w:r>
      <w:r w:rsidRPr="00262EBE">
        <w:rPr>
          <w:i/>
          <w:lang w:eastAsia="ko-KR"/>
        </w:rPr>
        <w:t>bwp-InactivityTimer</w:t>
      </w:r>
      <w:r w:rsidRPr="00262EBE">
        <w:rPr>
          <w:lang w:eastAsia="ko-KR"/>
        </w:rPr>
        <w:t xml:space="preserve"> associated with the active DL BWP.</w:t>
      </w:r>
    </w:p>
    <w:p w14:paraId="1A9E14F2" w14:textId="77777777" w:rsidR="004F01FD" w:rsidRPr="00447D7D" w:rsidRDefault="004F01FD" w:rsidP="004F01FD">
      <w:pPr>
        <w:rPr>
          <w:ins w:id="110" w:author="vivo-Chenli-After RAN2#116bis-e" w:date="2022-01-25T11:32:00Z"/>
          <w:lang w:eastAsia="ko-KR"/>
        </w:rPr>
      </w:pPr>
      <w:ins w:id="111" w:author="vivo-Chenli-After RAN2#116bis-e" w:date="2022-01-25T11:32:00Z">
        <w:r w:rsidRPr="00447D7D">
          <w:rPr>
            <w:lang w:eastAsia="ko-KR"/>
          </w:rPr>
          <w:t xml:space="preserve">A </w:t>
        </w:r>
        <w:r>
          <w:rPr>
            <w:lang w:eastAsia="ko-KR"/>
          </w:rPr>
          <w:t>Re</w:t>
        </w:r>
        <w:r>
          <w:rPr>
            <w:rFonts w:hint="eastAsia"/>
            <w:lang w:eastAsia="zh-CN"/>
          </w:rPr>
          <w:t>d</w:t>
        </w:r>
        <w:r>
          <w:rPr>
            <w:lang w:eastAsia="zh-CN"/>
          </w:rPr>
          <w:t>Cap UE in RRC_IDLE</w:t>
        </w:r>
      </w:ins>
      <w:ins w:id="112" w:author="vivo-Chenli-After RAN2#116bis-e-R" w:date="2022-01-28T18:42:00Z">
        <w:r>
          <w:rPr>
            <w:lang w:eastAsia="zh-CN"/>
          </w:rPr>
          <w:t xml:space="preserve"> or RRC_</w:t>
        </w:r>
      </w:ins>
      <w:ins w:id="113" w:author="vivo-Chenli-After RAN2#116bis-e" w:date="2022-01-25T11:32:00Z">
        <w:r>
          <w:rPr>
            <w:lang w:eastAsia="zh-CN"/>
          </w:rPr>
          <w:t>INACT</w:t>
        </w:r>
      </w:ins>
      <w:ins w:id="114" w:author="vivo-Chenli-After RAN2#116bis-e-R" w:date="2022-01-28T18:43:00Z">
        <w:r>
          <w:rPr>
            <w:lang w:eastAsia="zh-CN"/>
          </w:rPr>
          <w:t>I</w:t>
        </w:r>
      </w:ins>
      <w:ins w:id="115" w:author="vivo-Chenli-After RAN2#116bis-e" w:date="2022-01-25T11:32:00Z">
        <w:r>
          <w:rPr>
            <w:lang w:eastAsia="zh-CN"/>
          </w:rPr>
          <w:t>VE</w:t>
        </w:r>
      </w:ins>
      <w:ins w:id="116" w:author="vivo-Chenli-After RAN2#116bis-e-R" w:date="2022-01-28T18:43:00Z">
        <w:r>
          <w:rPr>
            <w:lang w:eastAsia="zh-CN"/>
          </w:rPr>
          <w:t xml:space="preserve"> mode</w:t>
        </w:r>
      </w:ins>
      <w:ins w:id="117" w:author="vivo-Chenli-After RAN2#116bis-e" w:date="2022-01-25T11:32:00Z">
        <w:r>
          <w:rPr>
            <w:lang w:eastAsia="zh-CN"/>
          </w:rPr>
          <w:t xml:space="preserve"> </w:t>
        </w:r>
        <w:r w:rsidRPr="00447D7D">
          <w:rPr>
            <w:lang w:eastAsia="ko-KR"/>
          </w:rPr>
          <w:t xml:space="preserve">may be configured with </w:t>
        </w:r>
      </w:ins>
      <w:ins w:id="118" w:author="vivo-Chenli-After RAN2#116bis-e-R" w:date="2022-01-28T18:43:00Z">
        <w:r>
          <w:rPr>
            <w:lang w:eastAsia="ko-KR"/>
          </w:rPr>
          <w:t xml:space="preserve">a </w:t>
        </w:r>
      </w:ins>
      <w:ins w:id="119" w:author="vivo-Chenli-After RAN2#116bis-e" w:date="2022-01-25T11:32:00Z">
        <w:r>
          <w:rPr>
            <w:noProof/>
            <w:lang w:eastAsia="zh-CN"/>
          </w:rPr>
          <w:t>RedCap-specific initial UL BWP</w:t>
        </w:r>
      </w:ins>
      <w:ins w:id="120" w:author="vivo-Chenli-After RAN2#117e" w:date="2022-03-10T14:57:00Z">
        <w:r>
          <w:rPr>
            <w:noProof/>
            <w:lang w:eastAsia="zh-CN"/>
          </w:rPr>
          <w:t xml:space="preserve"> in</w:t>
        </w:r>
        <w:r w:rsidRPr="00E94900">
          <w:rPr>
            <w:i/>
            <w:iCs/>
          </w:rPr>
          <w:t xml:space="preserve"> </w:t>
        </w:r>
        <w:r>
          <w:rPr>
            <w:i/>
            <w:iCs/>
          </w:rPr>
          <w:t>initialUplinkBWP-RedCap</w:t>
        </w:r>
      </w:ins>
      <w:ins w:id="121" w:author="vivo-Chenli-After RAN2#116bis-e" w:date="2022-01-25T11:32:00Z">
        <w:r>
          <w:rPr>
            <w:lang w:eastAsia="ko-KR"/>
          </w:rPr>
          <w:t>, as</w:t>
        </w:r>
        <w:r w:rsidRPr="00447D7D">
          <w:rPr>
            <w:lang w:eastAsia="ko-KR"/>
          </w:rPr>
          <w:t xml:space="preserve"> specified in TS 38.</w:t>
        </w:r>
      </w:ins>
      <w:ins w:id="122" w:author="vivo-Chenli-At RAN2#117e" w:date="2022-02-25T16:40:00Z">
        <w:r>
          <w:rPr>
            <w:lang w:eastAsia="ko-KR"/>
          </w:rPr>
          <w:t>331</w:t>
        </w:r>
      </w:ins>
      <w:ins w:id="123" w:author="vivo-Chenli-After RAN2#116bis-e" w:date="2022-01-25T11:32:00Z">
        <w:r w:rsidRPr="00447D7D">
          <w:rPr>
            <w:lang w:eastAsia="ko-KR"/>
          </w:rPr>
          <w:t xml:space="preserve"> [</w:t>
        </w:r>
      </w:ins>
      <w:ins w:id="124" w:author="vivo-Chenli-At RAN2#117e" w:date="2022-02-25T16:40:00Z">
        <w:r>
          <w:rPr>
            <w:lang w:eastAsia="ko-KR"/>
          </w:rPr>
          <w:t>5</w:t>
        </w:r>
      </w:ins>
      <w:ins w:id="125" w:author="vivo-Chenli-After RAN2#116bis-e" w:date="2022-01-25T11:32:00Z">
        <w:r w:rsidRPr="00447D7D">
          <w:rPr>
            <w:lang w:eastAsia="ko-KR"/>
          </w:rPr>
          <w:t>].</w:t>
        </w:r>
      </w:ins>
    </w:p>
    <w:p w14:paraId="3D96377E" w14:textId="77777777" w:rsidR="004F01FD" w:rsidRPr="00447D7D" w:rsidRDefault="004F01FD" w:rsidP="004F01FD">
      <w:pPr>
        <w:rPr>
          <w:ins w:id="126" w:author="vivo-Chenli-After RAN2#116bis-e" w:date="2022-01-25T11:32:00Z"/>
          <w:lang w:eastAsia="ko-KR"/>
        </w:rPr>
      </w:pPr>
      <w:ins w:id="127" w:author="vivo-Chenli-At RAN2#117e" w:date="2022-02-25T16:40:00Z">
        <w:r w:rsidRPr="004E548E">
          <w:rPr>
            <w:lang w:eastAsia="ko-KR"/>
          </w:rPr>
          <w:t xml:space="preserve">Upon initiation of the Random Access procedure, after selection of </w:t>
        </w:r>
      </w:ins>
      <w:ins w:id="128" w:author="vivo-Chenli-After RAN2#117e" w:date="2022-03-10T12:50:00Z">
        <w:r>
          <w:rPr>
            <w:lang w:eastAsia="ko-KR"/>
          </w:rPr>
          <w:t xml:space="preserve">the </w:t>
        </w:r>
      </w:ins>
      <w:ins w:id="129" w:author="vivo-Chenli-At RAN2#117e" w:date="2022-02-25T16:40:00Z">
        <w:r w:rsidRPr="004E548E">
          <w:rPr>
            <w:lang w:eastAsia="ko-KR"/>
          </w:rPr>
          <w:t>carrier for performing Random Access procedure as specified in clause 5.1.1</w:t>
        </w:r>
        <w:r>
          <w:rPr>
            <w:lang w:eastAsia="ko-KR"/>
          </w:rPr>
          <w:t>, i</w:t>
        </w:r>
      </w:ins>
      <w:ins w:id="130" w:author="vivo-Chenli-After RAN2#116bis-e-R" w:date="2022-01-28T18:43:00Z">
        <w:r>
          <w:rPr>
            <w:lang w:eastAsia="ko-KR"/>
          </w:rPr>
          <w:t>f the UE is a</w:t>
        </w:r>
      </w:ins>
      <w:ins w:id="131" w:author="vivo-Chenli-After RAN2#116bis-e" w:date="2022-01-25T11:32:00Z">
        <w:r w:rsidRPr="00447D7D">
          <w:rPr>
            <w:lang w:eastAsia="ko-KR"/>
          </w:rPr>
          <w:t xml:space="preserve"> </w:t>
        </w:r>
        <w:r>
          <w:rPr>
            <w:lang w:eastAsia="ko-KR"/>
          </w:rPr>
          <w:t>RedCap UE</w:t>
        </w:r>
      </w:ins>
      <w:ins w:id="132" w:author="vivo-Chenli-After RAN2#116bis-e-R" w:date="2022-01-28T14:54:00Z">
        <w:r w:rsidRPr="00C82CC6">
          <w:rPr>
            <w:lang w:eastAsia="ko-KR"/>
          </w:rPr>
          <w:t xml:space="preserve"> </w:t>
        </w:r>
        <w:r>
          <w:rPr>
            <w:lang w:eastAsia="ko-KR"/>
          </w:rPr>
          <w:t xml:space="preserve">in </w:t>
        </w:r>
        <w:r>
          <w:rPr>
            <w:lang w:eastAsia="zh-CN"/>
          </w:rPr>
          <w:t>RRC_IDLE or RRC_INACTIVE mode</w:t>
        </w:r>
      </w:ins>
      <w:ins w:id="133" w:author="vivo-Chenli-After RAN2#116bis-e" w:date="2022-01-25T11:32:00Z">
        <w:r w:rsidRPr="00447D7D">
          <w:rPr>
            <w:lang w:eastAsia="ko-KR"/>
          </w:rPr>
          <w:t>, the MAC entity shall:</w:t>
        </w:r>
      </w:ins>
    </w:p>
    <w:p w14:paraId="46DBC3BA" w14:textId="77777777" w:rsidR="004F01FD" w:rsidRPr="00447D7D" w:rsidRDefault="004F01FD" w:rsidP="004F01FD">
      <w:pPr>
        <w:pStyle w:val="B10"/>
        <w:rPr>
          <w:ins w:id="134" w:author="vivo-Chenli-At RAN2#117e" w:date="2022-02-25T16:40:00Z"/>
          <w:lang w:eastAsia="ko-KR"/>
        </w:rPr>
      </w:pPr>
      <w:ins w:id="135" w:author="vivo-Chenli-At RAN2#117e" w:date="2022-02-25T16:40:00Z">
        <w:r w:rsidRPr="00447D7D">
          <w:rPr>
            <w:lang w:eastAsia="ko-KR"/>
          </w:rPr>
          <w:t>1&gt;</w:t>
        </w:r>
        <w:r w:rsidRPr="00447D7D">
          <w:rPr>
            <w:lang w:eastAsia="ko-KR"/>
          </w:rPr>
          <w:tab/>
          <w:t xml:space="preserve">if </w:t>
        </w:r>
        <w:r w:rsidRPr="00766377">
          <w:rPr>
            <w:i/>
            <w:iCs/>
            <w:lang w:eastAsia="ko-KR"/>
          </w:rPr>
          <w:t>initialUplinkBWP-RedCap</w:t>
        </w:r>
        <w:r>
          <w:rPr>
            <w:lang w:eastAsia="ko-KR"/>
          </w:rPr>
          <w:t xml:space="preserve"> is configured:</w:t>
        </w:r>
      </w:ins>
    </w:p>
    <w:p w14:paraId="77F08012" w14:textId="77777777" w:rsidR="004F01FD" w:rsidRDefault="004F01FD" w:rsidP="004F01FD">
      <w:pPr>
        <w:pStyle w:val="B2"/>
        <w:rPr>
          <w:ins w:id="136" w:author="vivo-Chenli-After RAN2#116bis-e-R" w:date="2022-01-28T14:55:00Z"/>
          <w:noProof/>
          <w:lang w:eastAsia="zh-CN"/>
        </w:rPr>
      </w:pPr>
      <w:ins w:id="137" w:author="vivo-Chenli-After RAN2#116bis-e" w:date="2022-01-25T11:32:00Z">
        <w:r w:rsidRPr="00447D7D">
          <w:rPr>
            <w:lang w:eastAsia="ko-KR"/>
          </w:rPr>
          <w:t>2&gt;</w:t>
        </w:r>
        <w:r w:rsidRPr="00447D7D">
          <w:rPr>
            <w:lang w:eastAsia="ko-KR"/>
          </w:rPr>
          <w:tab/>
        </w:r>
        <w:r>
          <w:rPr>
            <w:lang w:eastAsia="ko-KR"/>
          </w:rPr>
          <w:t>perform</w:t>
        </w:r>
      </w:ins>
      <w:ins w:id="138" w:author="vivo-Chenli-At RAN2#117e" w:date="2022-02-25T16:41:00Z">
        <w:r w:rsidRPr="00CD33A7">
          <w:rPr>
            <w:lang w:eastAsia="ko-KR"/>
          </w:rPr>
          <w:t xml:space="preserve"> </w:t>
        </w:r>
        <w:r>
          <w:rPr>
            <w:lang w:eastAsia="ko-KR"/>
          </w:rPr>
          <w:t>the Random Access procedure</w:t>
        </w:r>
      </w:ins>
      <w:ins w:id="139" w:author="vivo-Chenli-After RAN2#116bis-e" w:date="2022-01-25T11:32:00Z">
        <w:r>
          <w:rPr>
            <w:lang w:eastAsia="ko-KR"/>
          </w:rPr>
          <w:t xml:space="preserve"> </w:t>
        </w:r>
        <w:r w:rsidRPr="00447D7D">
          <w:rPr>
            <w:lang w:eastAsia="ko-KR"/>
          </w:rPr>
          <w:t>as specified in clause 5.1</w:t>
        </w:r>
        <w:r>
          <w:rPr>
            <w:lang w:eastAsia="ko-KR"/>
          </w:rPr>
          <w:t xml:space="preserve"> </w:t>
        </w:r>
        <w:r>
          <w:rPr>
            <w:noProof/>
            <w:lang w:eastAsia="zh-CN"/>
          </w:rPr>
          <w:t>by using the</w:t>
        </w:r>
      </w:ins>
      <w:ins w:id="140" w:author="vivo-Chenli-After RAN2#117e" w:date="2022-03-07T17:45:00Z">
        <w:r>
          <w:rPr>
            <w:noProof/>
            <w:lang w:eastAsia="zh-CN"/>
          </w:rPr>
          <w:t xml:space="preserve"> BWP </w:t>
        </w:r>
      </w:ins>
      <w:ins w:id="141" w:author="vivo-Chenli-After RAN2#117e" w:date="2022-03-10T15:12:00Z">
        <w:r>
          <w:rPr>
            <w:noProof/>
            <w:lang w:eastAsia="zh-CN"/>
          </w:rPr>
          <w:t xml:space="preserve">configured </w:t>
        </w:r>
      </w:ins>
      <w:ins w:id="142" w:author="vivo-Chenli-After RAN2#117e" w:date="2022-03-10T15:13:00Z">
        <w:r>
          <w:rPr>
            <w:noProof/>
            <w:lang w:eastAsia="zh-CN"/>
          </w:rPr>
          <w:t>by</w:t>
        </w:r>
      </w:ins>
      <w:ins w:id="143" w:author="vivo-Chenli-After RAN2#117e" w:date="2022-03-10T15:12:00Z">
        <w:r>
          <w:rPr>
            <w:noProof/>
            <w:lang w:eastAsia="zh-CN"/>
          </w:rPr>
          <w:t xml:space="preserve"> </w:t>
        </w:r>
      </w:ins>
      <w:ins w:id="144" w:author="vivo-Chenli-After RAN2#117e" w:date="2022-03-07T17:45:00Z">
        <w:r w:rsidRPr="00766377">
          <w:rPr>
            <w:i/>
            <w:iCs/>
            <w:lang w:eastAsia="ko-KR"/>
          </w:rPr>
          <w:t>initialUplinkBWP-RedCap</w:t>
        </w:r>
      </w:ins>
      <w:ins w:id="145" w:author="vivo-Chenli-After RAN2#116bis-e-R" w:date="2022-01-28T14:55:00Z">
        <w:r>
          <w:rPr>
            <w:noProof/>
            <w:lang w:eastAsia="zh-CN"/>
          </w:rPr>
          <w:t>;</w:t>
        </w:r>
      </w:ins>
    </w:p>
    <w:p w14:paraId="606E3A02" w14:textId="77777777" w:rsidR="004F01FD" w:rsidRPr="00447D7D" w:rsidRDefault="004F01FD" w:rsidP="004F01FD">
      <w:pPr>
        <w:pStyle w:val="B2"/>
        <w:rPr>
          <w:ins w:id="146" w:author="vivo-Chenli-After RAN2#116bis-e-R" w:date="2022-01-28T14:55:00Z"/>
          <w:lang w:eastAsia="ko-KR"/>
        </w:rPr>
      </w:pPr>
      <w:ins w:id="147" w:author="vivo-Chenli-At RAN2#117e" w:date="2022-02-25T16:41:00Z">
        <w:r>
          <w:rPr>
            <w:lang w:eastAsia="ko-KR"/>
          </w:rPr>
          <w:t>2</w:t>
        </w:r>
      </w:ins>
      <w:ins w:id="148" w:author="vivo-Chenli-After RAN2#116bis-e-R" w:date="2022-01-28T14:55:00Z">
        <w:r w:rsidRPr="00447D7D">
          <w:rPr>
            <w:lang w:eastAsia="ko-KR"/>
          </w:rPr>
          <w:t>&gt;</w:t>
        </w:r>
        <w:r w:rsidRPr="00447D7D">
          <w:rPr>
            <w:lang w:eastAsia="ko-KR"/>
          </w:rPr>
          <w:tab/>
        </w:r>
        <w:r w:rsidRPr="00447D7D">
          <w:rPr>
            <w:lang w:eastAsia="ko-KR"/>
          </w:rPr>
          <w:tab/>
          <w:t>if</w:t>
        </w:r>
      </w:ins>
      <w:ins w:id="149" w:author="vivo-Chenli-After RAN2#117e" w:date="2022-03-07T17:46:00Z">
        <w:r w:rsidRPr="00553988">
          <w:rPr>
            <w:i/>
            <w:iCs/>
            <w:lang w:eastAsia="ko-KR"/>
          </w:rPr>
          <w:t xml:space="preserve"> </w:t>
        </w:r>
        <w:r w:rsidRPr="00766377">
          <w:rPr>
            <w:i/>
            <w:iCs/>
            <w:lang w:eastAsia="ko-KR"/>
          </w:rPr>
          <w:t>initial</w:t>
        </w:r>
      </w:ins>
      <w:ins w:id="150" w:author="vivo-Chenli-After RAN2#117e" w:date="2022-03-07T17:47:00Z">
        <w:r>
          <w:rPr>
            <w:i/>
            <w:iCs/>
            <w:lang w:eastAsia="ko-KR"/>
          </w:rPr>
          <w:t>Down</w:t>
        </w:r>
      </w:ins>
      <w:ins w:id="151" w:author="vivo-Chenli-After RAN2#117e" w:date="2022-03-07T17:46:00Z">
        <w:r w:rsidRPr="00766377">
          <w:rPr>
            <w:i/>
            <w:iCs/>
            <w:lang w:eastAsia="ko-KR"/>
          </w:rPr>
          <w:t>linkBWP-RedCap</w:t>
        </w:r>
        <w:r>
          <w:rPr>
            <w:noProof/>
            <w:lang w:eastAsia="zh-CN"/>
          </w:rPr>
          <w:t xml:space="preserve"> </w:t>
        </w:r>
      </w:ins>
      <w:ins w:id="152" w:author="vivo-Chenli-After RAN2#116bis-e-R" w:date="2022-01-28T14:55:00Z">
        <w:r>
          <w:rPr>
            <w:noProof/>
            <w:lang w:eastAsia="zh-CN"/>
          </w:rPr>
          <w:t>is configured</w:t>
        </w:r>
        <w:r w:rsidRPr="00447D7D">
          <w:rPr>
            <w:lang w:eastAsia="ko-KR"/>
          </w:rPr>
          <w:t>:</w:t>
        </w:r>
      </w:ins>
    </w:p>
    <w:p w14:paraId="7FB44826" w14:textId="77777777" w:rsidR="004F01FD" w:rsidRPr="00C82CC6" w:rsidRDefault="004F01FD" w:rsidP="004F01FD">
      <w:pPr>
        <w:pStyle w:val="B3"/>
        <w:rPr>
          <w:ins w:id="153" w:author="vivo-Chenli-After RAN2#116bis-e" w:date="2022-01-25T11:32:00Z"/>
          <w:lang w:eastAsia="ko-KR"/>
        </w:rPr>
      </w:pPr>
      <w:ins w:id="154" w:author="vivo-Chenli-At RAN2#117e" w:date="2022-02-25T16:41:00Z">
        <w:r>
          <w:rPr>
            <w:lang w:eastAsia="ko-KR"/>
          </w:rPr>
          <w:t>3</w:t>
        </w:r>
      </w:ins>
      <w:ins w:id="155" w:author="vivo-Chenli-After RAN2#116bis-e-R" w:date="2022-01-28T14:55:00Z">
        <w:r w:rsidRPr="00447D7D">
          <w:rPr>
            <w:lang w:eastAsia="ko-KR"/>
          </w:rPr>
          <w:t>&gt;</w:t>
        </w:r>
        <w:r w:rsidRPr="00447D7D">
          <w:rPr>
            <w:lang w:eastAsia="ko-KR"/>
          </w:rPr>
          <w:tab/>
          <w:t xml:space="preserve">monitor the PDCCH on the </w:t>
        </w:r>
      </w:ins>
      <w:ins w:id="156" w:author="vivo-Chenli-After RAN2#117e" w:date="2022-03-07T17:46:00Z">
        <w:r>
          <w:rPr>
            <w:lang w:eastAsia="ko-KR"/>
          </w:rPr>
          <w:t xml:space="preserve">BWP </w:t>
        </w:r>
      </w:ins>
      <w:ins w:id="157" w:author="vivo-Chenli-After RAN2#117e" w:date="2022-03-10T14:55:00Z">
        <w:r>
          <w:rPr>
            <w:lang w:eastAsia="ko-KR"/>
          </w:rPr>
          <w:t xml:space="preserve">configured </w:t>
        </w:r>
      </w:ins>
      <w:ins w:id="158" w:author="vivo-Chenli-After RAN2#117e" w:date="2022-03-10T15:14:00Z">
        <w:r>
          <w:rPr>
            <w:lang w:eastAsia="ko-KR"/>
          </w:rPr>
          <w:t>by</w:t>
        </w:r>
      </w:ins>
      <w:ins w:id="159" w:author="vivo-Chenli-After RAN2#117e" w:date="2022-03-10T14:55:00Z">
        <w:r>
          <w:rPr>
            <w:lang w:eastAsia="ko-KR"/>
          </w:rPr>
          <w:t xml:space="preserve"> </w:t>
        </w:r>
      </w:ins>
      <w:ins w:id="160" w:author="vivo-Chenli-After RAN2#117e" w:date="2022-03-07T17:47:00Z">
        <w:r w:rsidRPr="00766377">
          <w:rPr>
            <w:i/>
            <w:iCs/>
            <w:lang w:eastAsia="ko-KR"/>
          </w:rPr>
          <w:t>initial</w:t>
        </w:r>
        <w:r>
          <w:rPr>
            <w:i/>
            <w:iCs/>
            <w:lang w:eastAsia="ko-KR"/>
          </w:rPr>
          <w:t>Down</w:t>
        </w:r>
        <w:r w:rsidRPr="00766377">
          <w:rPr>
            <w:i/>
            <w:iCs/>
            <w:lang w:eastAsia="ko-KR"/>
          </w:rPr>
          <w:t>linkBWP-RedCap</w:t>
        </w:r>
      </w:ins>
      <w:ins w:id="161" w:author="vivo-Chenli-After RAN2#116bis-e-R" w:date="2022-01-28T14:55:00Z">
        <w:r>
          <w:rPr>
            <w:lang w:eastAsia="zh-CN"/>
          </w:rPr>
          <w:t>.</w:t>
        </w:r>
      </w:ins>
    </w:p>
    <w:p w14:paraId="2A33A718" w14:textId="77777777" w:rsidR="004F01FD" w:rsidRPr="004F01FD" w:rsidRDefault="004F01FD" w:rsidP="004F01FD">
      <w:pPr>
        <w:pStyle w:val="B3"/>
        <w:rPr>
          <w:lang w:eastAsia="ko-KR"/>
        </w:rPr>
      </w:pPr>
    </w:p>
    <w:bookmarkEnd w:id="79"/>
    <w:bookmarkEnd w:id="80"/>
    <w:bookmarkEnd w:id="81"/>
    <w:bookmarkEnd w:id="82"/>
    <w:bookmarkEnd w:id="83"/>
    <w:bookmarkEnd w:id="84"/>
    <w:p w14:paraId="39126DB5"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3078496"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68BCE10A" w14:textId="77777777" w:rsidR="00BF1E28" w:rsidRPr="00262EBE" w:rsidRDefault="00BF1E28" w:rsidP="00BF1E28">
      <w:pPr>
        <w:pStyle w:val="2"/>
        <w:rPr>
          <w:lang w:eastAsia="ko-KR"/>
        </w:rPr>
      </w:pPr>
      <w:bookmarkStart w:id="162" w:name="_Toc90287318"/>
      <w:bookmarkStart w:id="163" w:name="_Toc37296318"/>
      <w:bookmarkStart w:id="164" w:name="_Toc46490449"/>
      <w:bookmarkStart w:id="165" w:name="_Toc52752144"/>
      <w:bookmarkStart w:id="166" w:name="_Toc52796606"/>
      <w:bookmarkStart w:id="167" w:name="_Toc76574290"/>
      <w:r w:rsidRPr="00262EBE">
        <w:rPr>
          <w:lang w:eastAsia="ko-KR"/>
        </w:rPr>
        <w:t>6.2</w:t>
      </w:r>
      <w:r w:rsidRPr="00262EBE">
        <w:rPr>
          <w:lang w:eastAsia="ko-KR"/>
        </w:rPr>
        <w:tab/>
        <w:t>Formats and parameters</w:t>
      </w:r>
      <w:bookmarkEnd w:id="162"/>
    </w:p>
    <w:p w14:paraId="3112295B" w14:textId="77777777" w:rsidR="00BF1E28" w:rsidRPr="00262EBE" w:rsidRDefault="00BF1E28" w:rsidP="00BF1E28">
      <w:pPr>
        <w:pStyle w:val="30"/>
        <w:rPr>
          <w:lang w:eastAsia="ko-KR"/>
        </w:rPr>
      </w:pPr>
      <w:bookmarkStart w:id="168" w:name="_Toc90287319"/>
      <w:r w:rsidRPr="00262EBE">
        <w:rPr>
          <w:lang w:eastAsia="ko-KR"/>
        </w:rPr>
        <w:t>6.2.1</w:t>
      </w:r>
      <w:r w:rsidRPr="00262EBE">
        <w:rPr>
          <w:lang w:eastAsia="ko-KR"/>
        </w:rPr>
        <w:tab/>
        <w:t>MAC subheader for DL-SCH and UL-SCH</w:t>
      </w:r>
      <w:bookmarkEnd w:id="168"/>
    </w:p>
    <w:p w14:paraId="20C9510A" w14:textId="77777777" w:rsidR="00BF1E28" w:rsidRPr="00262EBE" w:rsidRDefault="00BF1E28" w:rsidP="00BF1E28">
      <w:pPr>
        <w:rPr>
          <w:lang w:eastAsia="ko-KR"/>
        </w:rPr>
      </w:pPr>
      <w:r w:rsidRPr="00262EBE">
        <w:rPr>
          <w:lang w:eastAsia="ko-KR"/>
        </w:rPr>
        <w:t>The MAC subheader consists of the following fields:</w:t>
      </w:r>
    </w:p>
    <w:p w14:paraId="6636C353" w14:textId="77777777" w:rsidR="00BF1E28" w:rsidRPr="00262EBE" w:rsidRDefault="00BF1E28" w:rsidP="00BF1E28">
      <w:pPr>
        <w:pStyle w:val="B10"/>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size of the LCID field is </w:t>
      </w:r>
      <w:r w:rsidRPr="00262EBE">
        <w:rPr>
          <w:noProof/>
          <w:lang w:eastAsia="ko-KR"/>
        </w:rPr>
        <w:t>6</w:t>
      </w:r>
      <w:r w:rsidRPr="00262EB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DF0270F" w14:textId="77777777" w:rsidR="00BF1E28" w:rsidRPr="00262EBE" w:rsidRDefault="00BF1E28" w:rsidP="00BF1E28">
      <w:pPr>
        <w:pStyle w:val="B10"/>
        <w:rPr>
          <w:noProof/>
        </w:rPr>
      </w:pPr>
      <w:r w:rsidRPr="00262EBE">
        <w:rPr>
          <w:noProof/>
        </w:rPr>
        <w:t>-</w:t>
      </w:r>
      <w:r w:rsidRPr="00262EB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1175778" w14:textId="77777777" w:rsidR="00BF1E28" w:rsidRPr="00262EBE" w:rsidRDefault="00BF1E28" w:rsidP="00BF1E28">
      <w:pPr>
        <w:pStyle w:val="NO"/>
        <w:rPr>
          <w:noProof/>
        </w:rPr>
      </w:pPr>
      <w:r w:rsidRPr="00262EBE">
        <w:rPr>
          <w:noProof/>
        </w:rPr>
        <w:t>NOTE:</w:t>
      </w:r>
      <w:r w:rsidRPr="00262EBE">
        <w:rPr>
          <w:noProof/>
        </w:rPr>
        <w:tab/>
        <w:t>The extended Logical Channel ID space using two-octet eLCID and the relevant MAC subheader format is used, only when configured, on the NR backhaul links between IAB nodes or between IAB node and IAB Donor.</w:t>
      </w:r>
    </w:p>
    <w:p w14:paraId="57837B72" w14:textId="77777777" w:rsidR="00BF1E28" w:rsidRPr="00262EBE" w:rsidRDefault="00BF1E28" w:rsidP="00BF1E28">
      <w:pPr>
        <w:pStyle w:val="B10"/>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The size of the L field is indicated by the F field;</w:t>
      </w:r>
    </w:p>
    <w:p w14:paraId="6A23B0FC" w14:textId="77777777" w:rsidR="00BF1E28" w:rsidRPr="00262EBE" w:rsidRDefault="00BF1E28" w:rsidP="00BF1E28">
      <w:pPr>
        <w:pStyle w:val="B10"/>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764994F3" w14:textId="77777777" w:rsidR="00BF1E28" w:rsidRPr="00262EBE" w:rsidRDefault="00BF1E28" w:rsidP="00BF1E28">
      <w:pPr>
        <w:pStyle w:val="B10"/>
        <w:rPr>
          <w:noProof/>
        </w:rPr>
      </w:pPr>
      <w:r w:rsidRPr="00262EBE">
        <w:rPr>
          <w:noProof/>
        </w:rPr>
        <w:t>-</w:t>
      </w:r>
      <w:r w:rsidRPr="00262EBE">
        <w:rPr>
          <w:noProof/>
        </w:rPr>
        <w:tab/>
        <w:t xml:space="preserve">R: Reserved bit, set to </w:t>
      </w:r>
      <w:r w:rsidRPr="00262EBE">
        <w:rPr>
          <w:noProof/>
          <w:lang w:eastAsia="ko-KR"/>
        </w:rPr>
        <w:t>0</w:t>
      </w:r>
      <w:r w:rsidRPr="00262EBE">
        <w:rPr>
          <w:noProof/>
        </w:rPr>
        <w:t>.</w:t>
      </w:r>
    </w:p>
    <w:p w14:paraId="7FE43392" w14:textId="77777777" w:rsidR="00BF1E28" w:rsidRPr="00262EBE" w:rsidRDefault="00BF1E28" w:rsidP="00BF1E28">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709B6DA2" w14:textId="77777777" w:rsidR="00BF1E28" w:rsidRPr="00262EBE" w:rsidRDefault="00BF1E28" w:rsidP="00BF1E28">
      <w:pPr>
        <w:pStyle w:val="TH"/>
        <w:rPr>
          <w:noProof/>
          <w:lang w:eastAsia="ko-KR"/>
        </w:rPr>
      </w:pPr>
      <w:r w:rsidRPr="00262EBE">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F1E28" w:rsidRPr="00262EBE" w14:paraId="21808D2C" w14:textId="77777777" w:rsidTr="00D47A04">
        <w:trPr>
          <w:jc w:val="center"/>
        </w:trPr>
        <w:tc>
          <w:tcPr>
            <w:tcW w:w="1701" w:type="dxa"/>
          </w:tcPr>
          <w:p w14:paraId="15C9DAF6" w14:textId="77777777" w:rsidR="00BF1E28" w:rsidRPr="00262EBE" w:rsidRDefault="00BF1E28" w:rsidP="00D47A04">
            <w:pPr>
              <w:pStyle w:val="TAH"/>
              <w:rPr>
                <w:noProof/>
                <w:lang w:eastAsia="ko-KR"/>
              </w:rPr>
            </w:pPr>
            <w:r w:rsidRPr="00262EBE">
              <w:rPr>
                <w:noProof/>
                <w:lang w:eastAsia="ko-KR"/>
              </w:rPr>
              <w:t>Codepoint/Index</w:t>
            </w:r>
          </w:p>
        </w:tc>
        <w:tc>
          <w:tcPr>
            <w:tcW w:w="5670" w:type="dxa"/>
          </w:tcPr>
          <w:p w14:paraId="7BE1D3A0" w14:textId="77777777" w:rsidR="00BF1E28" w:rsidRPr="00262EBE" w:rsidRDefault="00BF1E28" w:rsidP="00D47A04">
            <w:pPr>
              <w:pStyle w:val="TAH"/>
              <w:rPr>
                <w:noProof/>
                <w:lang w:eastAsia="ko-KR"/>
              </w:rPr>
            </w:pPr>
            <w:r w:rsidRPr="00262EBE">
              <w:rPr>
                <w:noProof/>
                <w:lang w:eastAsia="ko-KR"/>
              </w:rPr>
              <w:t>LCID values</w:t>
            </w:r>
          </w:p>
        </w:tc>
      </w:tr>
      <w:tr w:rsidR="00BF1E28" w:rsidRPr="00262EBE" w14:paraId="49528F7A" w14:textId="77777777" w:rsidTr="00D47A04">
        <w:trPr>
          <w:jc w:val="center"/>
        </w:trPr>
        <w:tc>
          <w:tcPr>
            <w:tcW w:w="1701" w:type="dxa"/>
          </w:tcPr>
          <w:p w14:paraId="5BB4A820" w14:textId="77777777" w:rsidR="00BF1E28" w:rsidRPr="00262EBE" w:rsidRDefault="00BF1E28" w:rsidP="00D47A04">
            <w:pPr>
              <w:pStyle w:val="TAC"/>
              <w:rPr>
                <w:noProof/>
                <w:lang w:eastAsia="ko-KR"/>
              </w:rPr>
            </w:pPr>
            <w:r w:rsidRPr="00262EBE">
              <w:rPr>
                <w:noProof/>
                <w:lang w:eastAsia="ko-KR"/>
              </w:rPr>
              <w:t>0</w:t>
            </w:r>
          </w:p>
        </w:tc>
        <w:tc>
          <w:tcPr>
            <w:tcW w:w="5670" w:type="dxa"/>
          </w:tcPr>
          <w:p w14:paraId="3CA2B6FB" w14:textId="77777777" w:rsidR="00BF1E28" w:rsidRPr="00262EBE" w:rsidRDefault="00BF1E28" w:rsidP="00D47A04">
            <w:pPr>
              <w:pStyle w:val="TAL"/>
              <w:rPr>
                <w:noProof/>
                <w:lang w:eastAsia="ko-KR"/>
              </w:rPr>
            </w:pPr>
            <w:r w:rsidRPr="00262EBE">
              <w:rPr>
                <w:noProof/>
                <w:lang w:eastAsia="ko-KR"/>
              </w:rPr>
              <w:t>CCCH</w:t>
            </w:r>
          </w:p>
        </w:tc>
      </w:tr>
      <w:tr w:rsidR="00BF1E28" w:rsidRPr="00262EBE" w14:paraId="7119A5C9" w14:textId="77777777" w:rsidTr="00D47A04">
        <w:trPr>
          <w:jc w:val="center"/>
        </w:trPr>
        <w:tc>
          <w:tcPr>
            <w:tcW w:w="1701" w:type="dxa"/>
          </w:tcPr>
          <w:p w14:paraId="7F57226B" w14:textId="77777777" w:rsidR="00BF1E28" w:rsidRPr="00262EBE" w:rsidRDefault="00BF1E28" w:rsidP="00D47A04">
            <w:pPr>
              <w:pStyle w:val="TAC"/>
              <w:rPr>
                <w:noProof/>
                <w:lang w:eastAsia="ko-KR"/>
              </w:rPr>
            </w:pPr>
            <w:r w:rsidRPr="00262EBE">
              <w:rPr>
                <w:noProof/>
                <w:lang w:eastAsia="ko-KR"/>
              </w:rPr>
              <w:t>1–32</w:t>
            </w:r>
          </w:p>
        </w:tc>
        <w:tc>
          <w:tcPr>
            <w:tcW w:w="5670" w:type="dxa"/>
          </w:tcPr>
          <w:p w14:paraId="4CD060AD" w14:textId="77777777" w:rsidR="00BF1E28" w:rsidRPr="00262EBE" w:rsidRDefault="00BF1E28" w:rsidP="00D47A04">
            <w:pPr>
              <w:pStyle w:val="TAL"/>
              <w:rPr>
                <w:noProof/>
                <w:lang w:eastAsia="ko-KR"/>
              </w:rPr>
            </w:pPr>
            <w:r w:rsidRPr="00262EBE">
              <w:rPr>
                <w:noProof/>
                <w:lang w:eastAsia="ko-KR"/>
              </w:rPr>
              <w:t>Identity of the logical channel</w:t>
            </w:r>
          </w:p>
        </w:tc>
      </w:tr>
      <w:tr w:rsidR="00BF1E28" w:rsidRPr="00262EBE" w14:paraId="1168FA6D" w14:textId="77777777" w:rsidTr="00D47A04">
        <w:trPr>
          <w:jc w:val="center"/>
        </w:trPr>
        <w:tc>
          <w:tcPr>
            <w:tcW w:w="1701" w:type="dxa"/>
          </w:tcPr>
          <w:p w14:paraId="7FFA0128" w14:textId="77777777" w:rsidR="00BF1E28" w:rsidRPr="00262EBE" w:rsidRDefault="00BF1E28" w:rsidP="00D47A04">
            <w:pPr>
              <w:pStyle w:val="TAC"/>
              <w:rPr>
                <w:noProof/>
                <w:lang w:eastAsia="ko-KR"/>
              </w:rPr>
            </w:pPr>
            <w:r w:rsidRPr="00262EBE">
              <w:rPr>
                <w:noProof/>
                <w:lang w:eastAsia="ko-KR"/>
              </w:rPr>
              <w:t>33</w:t>
            </w:r>
          </w:p>
        </w:tc>
        <w:tc>
          <w:tcPr>
            <w:tcW w:w="5670" w:type="dxa"/>
          </w:tcPr>
          <w:p w14:paraId="350B6686" w14:textId="77777777" w:rsidR="00BF1E28" w:rsidRPr="00262EBE" w:rsidRDefault="00BF1E28" w:rsidP="00D47A04">
            <w:pPr>
              <w:pStyle w:val="TAL"/>
              <w:rPr>
                <w:noProof/>
                <w:lang w:eastAsia="ko-KR"/>
              </w:rPr>
            </w:pPr>
            <w:r w:rsidRPr="00262EBE">
              <w:rPr>
                <w:noProof/>
                <w:lang w:eastAsia="ko-KR"/>
              </w:rPr>
              <w:t>Extended logical channel ID field (two-octet eLCID field)</w:t>
            </w:r>
          </w:p>
        </w:tc>
      </w:tr>
      <w:tr w:rsidR="00BF1E28" w:rsidRPr="00262EBE" w14:paraId="33C84C85" w14:textId="77777777" w:rsidTr="00D47A04">
        <w:trPr>
          <w:jc w:val="center"/>
        </w:trPr>
        <w:tc>
          <w:tcPr>
            <w:tcW w:w="1701" w:type="dxa"/>
          </w:tcPr>
          <w:p w14:paraId="035BCF9D" w14:textId="77777777" w:rsidR="00BF1E28" w:rsidRPr="00262EBE" w:rsidRDefault="00BF1E28" w:rsidP="00D47A04">
            <w:pPr>
              <w:pStyle w:val="TAC"/>
              <w:rPr>
                <w:noProof/>
                <w:lang w:eastAsia="ko-KR"/>
              </w:rPr>
            </w:pPr>
            <w:r w:rsidRPr="00262EBE">
              <w:rPr>
                <w:noProof/>
                <w:lang w:eastAsia="ko-KR"/>
              </w:rPr>
              <w:t>34</w:t>
            </w:r>
          </w:p>
        </w:tc>
        <w:tc>
          <w:tcPr>
            <w:tcW w:w="5670" w:type="dxa"/>
          </w:tcPr>
          <w:p w14:paraId="74386D5C" w14:textId="77777777" w:rsidR="00BF1E28" w:rsidRPr="00262EBE" w:rsidRDefault="00BF1E28" w:rsidP="00D47A04">
            <w:pPr>
              <w:pStyle w:val="TAL"/>
              <w:rPr>
                <w:noProof/>
                <w:lang w:eastAsia="ko-KR"/>
              </w:rPr>
            </w:pPr>
            <w:r w:rsidRPr="00262EBE">
              <w:rPr>
                <w:noProof/>
                <w:lang w:eastAsia="ko-KR"/>
              </w:rPr>
              <w:t>Extended logical channel ID field (one-octet eLCID field)</w:t>
            </w:r>
          </w:p>
        </w:tc>
      </w:tr>
      <w:tr w:rsidR="00BF1E28" w:rsidRPr="00262EBE" w14:paraId="6313BCE8" w14:textId="77777777" w:rsidTr="00D47A04">
        <w:trPr>
          <w:jc w:val="center"/>
        </w:trPr>
        <w:tc>
          <w:tcPr>
            <w:tcW w:w="1701" w:type="dxa"/>
          </w:tcPr>
          <w:p w14:paraId="262C6BF3" w14:textId="77777777" w:rsidR="00BF1E28" w:rsidRPr="00262EBE" w:rsidRDefault="00BF1E28" w:rsidP="00D47A04">
            <w:pPr>
              <w:pStyle w:val="TAC"/>
              <w:rPr>
                <w:noProof/>
                <w:lang w:eastAsia="ko-KR"/>
              </w:rPr>
            </w:pPr>
            <w:r w:rsidRPr="00262EBE">
              <w:rPr>
                <w:noProof/>
                <w:lang w:eastAsia="ko-KR"/>
              </w:rPr>
              <w:t>35–46</w:t>
            </w:r>
          </w:p>
        </w:tc>
        <w:tc>
          <w:tcPr>
            <w:tcW w:w="5670" w:type="dxa"/>
          </w:tcPr>
          <w:p w14:paraId="113616C2" w14:textId="77777777" w:rsidR="00BF1E28" w:rsidRPr="00262EBE" w:rsidRDefault="00BF1E28" w:rsidP="00D47A04">
            <w:pPr>
              <w:pStyle w:val="TAL"/>
              <w:rPr>
                <w:noProof/>
                <w:lang w:eastAsia="ko-KR"/>
              </w:rPr>
            </w:pPr>
            <w:r w:rsidRPr="00262EBE">
              <w:rPr>
                <w:noProof/>
                <w:lang w:eastAsia="ko-KR"/>
              </w:rPr>
              <w:t>Reserved</w:t>
            </w:r>
          </w:p>
        </w:tc>
      </w:tr>
      <w:tr w:rsidR="00BF1E28" w:rsidRPr="00262EBE" w14:paraId="72BD3C4E" w14:textId="77777777" w:rsidTr="00D47A04">
        <w:trPr>
          <w:jc w:val="center"/>
        </w:trPr>
        <w:tc>
          <w:tcPr>
            <w:tcW w:w="1701" w:type="dxa"/>
          </w:tcPr>
          <w:p w14:paraId="07430579" w14:textId="77777777" w:rsidR="00BF1E28" w:rsidRPr="00262EBE" w:rsidRDefault="00BF1E28" w:rsidP="00D47A04">
            <w:pPr>
              <w:pStyle w:val="TAC"/>
              <w:rPr>
                <w:noProof/>
                <w:lang w:eastAsia="ko-KR"/>
              </w:rPr>
            </w:pPr>
            <w:r w:rsidRPr="00262EBE">
              <w:rPr>
                <w:noProof/>
                <w:lang w:eastAsia="ko-KR"/>
              </w:rPr>
              <w:t>47</w:t>
            </w:r>
          </w:p>
        </w:tc>
        <w:tc>
          <w:tcPr>
            <w:tcW w:w="5670" w:type="dxa"/>
          </w:tcPr>
          <w:p w14:paraId="3135A9BB" w14:textId="77777777" w:rsidR="00BF1E28" w:rsidRPr="00262EBE" w:rsidRDefault="00BF1E28" w:rsidP="00D47A04">
            <w:pPr>
              <w:pStyle w:val="TAL"/>
            </w:pPr>
            <w:r w:rsidRPr="00262EBE">
              <w:rPr>
                <w:noProof/>
                <w:lang w:eastAsia="ko-KR"/>
              </w:rPr>
              <w:t>Recommended bit rate</w:t>
            </w:r>
          </w:p>
        </w:tc>
      </w:tr>
      <w:tr w:rsidR="00BF1E28" w:rsidRPr="00262EBE" w14:paraId="741FBC6C" w14:textId="77777777" w:rsidTr="00D47A04">
        <w:trPr>
          <w:jc w:val="center"/>
        </w:trPr>
        <w:tc>
          <w:tcPr>
            <w:tcW w:w="1701" w:type="dxa"/>
          </w:tcPr>
          <w:p w14:paraId="60BF6037" w14:textId="77777777" w:rsidR="00BF1E28" w:rsidRPr="00262EBE" w:rsidRDefault="00BF1E28" w:rsidP="00D47A04">
            <w:pPr>
              <w:pStyle w:val="TAC"/>
              <w:rPr>
                <w:noProof/>
                <w:lang w:eastAsia="ko-KR"/>
              </w:rPr>
            </w:pPr>
            <w:r w:rsidRPr="00262EBE">
              <w:rPr>
                <w:noProof/>
                <w:lang w:eastAsia="ko-KR"/>
              </w:rPr>
              <w:t>48</w:t>
            </w:r>
          </w:p>
        </w:tc>
        <w:tc>
          <w:tcPr>
            <w:tcW w:w="5670" w:type="dxa"/>
          </w:tcPr>
          <w:p w14:paraId="28DAFCC4" w14:textId="77777777" w:rsidR="00BF1E28" w:rsidRPr="00262EBE" w:rsidRDefault="00BF1E28" w:rsidP="00D47A04">
            <w:pPr>
              <w:pStyle w:val="TAL"/>
              <w:rPr>
                <w:noProof/>
                <w:lang w:eastAsia="ko-KR"/>
              </w:rPr>
            </w:pPr>
            <w:r w:rsidRPr="00262EBE">
              <w:t xml:space="preserve">SP ZP CSI-RS Resource Set </w:t>
            </w:r>
            <w:r w:rsidRPr="00262EBE">
              <w:rPr>
                <w:noProof/>
                <w:lang w:eastAsia="ko-KR"/>
              </w:rPr>
              <w:t>Activation/Deactivation</w:t>
            </w:r>
          </w:p>
        </w:tc>
      </w:tr>
      <w:tr w:rsidR="00BF1E28" w:rsidRPr="00262EBE" w14:paraId="5D88855E" w14:textId="77777777" w:rsidTr="00D47A04">
        <w:trPr>
          <w:jc w:val="center"/>
        </w:trPr>
        <w:tc>
          <w:tcPr>
            <w:tcW w:w="1701" w:type="dxa"/>
          </w:tcPr>
          <w:p w14:paraId="008C778B" w14:textId="77777777" w:rsidR="00BF1E28" w:rsidRPr="00262EBE" w:rsidRDefault="00BF1E28" w:rsidP="00D47A04">
            <w:pPr>
              <w:pStyle w:val="TAC"/>
              <w:rPr>
                <w:noProof/>
                <w:lang w:eastAsia="ko-KR"/>
              </w:rPr>
            </w:pPr>
            <w:r w:rsidRPr="00262EBE">
              <w:rPr>
                <w:noProof/>
                <w:lang w:eastAsia="ko-KR"/>
              </w:rPr>
              <w:t>49</w:t>
            </w:r>
          </w:p>
        </w:tc>
        <w:tc>
          <w:tcPr>
            <w:tcW w:w="5670" w:type="dxa"/>
          </w:tcPr>
          <w:p w14:paraId="27D2D029" w14:textId="77777777" w:rsidR="00BF1E28" w:rsidRPr="00262EBE" w:rsidRDefault="00BF1E28" w:rsidP="00D47A04">
            <w:pPr>
              <w:pStyle w:val="TAL"/>
              <w:rPr>
                <w:noProof/>
                <w:lang w:eastAsia="ko-KR"/>
              </w:rPr>
            </w:pPr>
            <w:r w:rsidRPr="00262EBE">
              <w:rPr>
                <w:noProof/>
                <w:lang w:eastAsia="ko-KR"/>
              </w:rPr>
              <w:t>PUCCH spatial relation Activation/Deactivation</w:t>
            </w:r>
          </w:p>
        </w:tc>
      </w:tr>
      <w:tr w:rsidR="00BF1E28" w:rsidRPr="00262EBE" w14:paraId="5145AA14" w14:textId="77777777" w:rsidTr="00D47A04">
        <w:trPr>
          <w:jc w:val="center"/>
        </w:trPr>
        <w:tc>
          <w:tcPr>
            <w:tcW w:w="1701" w:type="dxa"/>
          </w:tcPr>
          <w:p w14:paraId="59714FA2" w14:textId="77777777" w:rsidR="00BF1E28" w:rsidRPr="00262EBE" w:rsidRDefault="00BF1E28" w:rsidP="00D47A04">
            <w:pPr>
              <w:pStyle w:val="TAC"/>
              <w:rPr>
                <w:noProof/>
                <w:lang w:eastAsia="ko-KR"/>
              </w:rPr>
            </w:pPr>
            <w:r w:rsidRPr="00262EBE">
              <w:rPr>
                <w:noProof/>
                <w:lang w:eastAsia="ko-KR"/>
              </w:rPr>
              <w:t>50</w:t>
            </w:r>
          </w:p>
        </w:tc>
        <w:tc>
          <w:tcPr>
            <w:tcW w:w="5670" w:type="dxa"/>
          </w:tcPr>
          <w:p w14:paraId="6B08F255" w14:textId="77777777" w:rsidR="00BF1E28" w:rsidRPr="00262EBE" w:rsidRDefault="00BF1E28" w:rsidP="00D47A04">
            <w:pPr>
              <w:pStyle w:val="TAL"/>
              <w:rPr>
                <w:noProof/>
                <w:lang w:eastAsia="ko-KR"/>
              </w:rPr>
            </w:pPr>
            <w:r w:rsidRPr="00262EBE">
              <w:rPr>
                <w:lang w:eastAsia="ko-KR"/>
              </w:rPr>
              <w:t xml:space="preserve">SP SRS Activation/Deactivation </w:t>
            </w:r>
          </w:p>
        </w:tc>
      </w:tr>
      <w:tr w:rsidR="00BF1E28" w:rsidRPr="00262EBE" w14:paraId="7B93D928" w14:textId="77777777" w:rsidTr="00D47A04">
        <w:trPr>
          <w:jc w:val="center"/>
        </w:trPr>
        <w:tc>
          <w:tcPr>
            <w:tcW w:w="1701" w:type="dxa"/>
          </w:tcPr>
          <w:p w14:paraId="789A9D33" w14:textId="77777777" w:rsidR="00BF1E28" w:rsidRPr="00262EBE" w:rsidRDefault="00BF1E28" w:rsidP="00D47A04">
            <w:pPr>
              <w:pStyle w:val="TAC"/>
              <w:rPr>
                <w:noProof/>
                <w:lang w:eastAsia="ko-KR"/>
              </w:rPr>
            </w:pPr>
            <w:r w:rsidRPr="00262EBE">
              <w:rPr>
                <w:noProof/>
                <w:lang w:eastAsia="ko-KR"/>
              </w:rPr>
              <w:t>51</w:t>
            </w:r>
          </w:p>
        </w:tc>
        <w:tc>
          <w:tcPr>
            <w:tcW w:w="5670" w:type="dxa"/>
          </w:tcPr>
          <w:p w14:paraId="5E8DA8DC" w14:textId="77777777" w:rsidR="00BF1E28" w:rsidRPr="00262EBE" w:rsidRDefault="00BF1E28" w:rsidP="00D47A04">
            <w:pPr>
              <w:pStyle w:val="TAL"/>
              <w:rPr>
                <w:noProof/>
                <w:lang w:eastAsia="ko-KR"/>
              </w:rPr>
            </w:pPr>
            <w:r w:rsidRPr="00262EBE">
              <w:rPr>
                <w:lang w:eastAsia="ko-KR"/>
              </w:rPr>
              <w:t>SP CSI reporting on PUCCH Activation/Deactivation</w:t>
            </w:r>
          </w:p>
        </w:tc>
      </w:tr>
      <w:tr w:rsidR="00BF1E28" w:rsidRPr="00262EBE" w14:paraId="478D129A" w14:textId="77777777" w:rsidTr="00D47A04">
        <w:trPr>
          <w:jc w:val="center"/>
        </w:trPr>
        <w:tc>
          <w:tcPr>
            <w:tcW w:w="1701" w:type="dxa"/>
          </w:tcPr>
          <w:p w14:paraId="71FEE08B" w14:textId="77777777" w:rsidR="00BF1E28" w:rsidRPr="00262EBE" w:rsidRDefault="00BF1E28" w:rsidP="00D47A04">
            <w:pPr>
              <w:pStyle w:val="TAC"/>
              <w:rPr>
                <w:noProof/>
                <w:lang w:eastAsia="ko-KR"/>
              </w:rPr>
            </w:pPr>
            <w:r w:rsidRPr="00262EBE">
              <w:rPr>
                <w:noProof/>
                <w:lang w:eastAsia="ko-KR"/>
              </w:rPr>
              <w:t>52</w:t>
            </w:r>
          </w:p>
        </w:tc>
        <w:tc>
          <w:tcPr>
            <w:tcW w:w="5670" w:type="dxa"/>
          </w:tcPr>
          <w:p w14:paraId="59F92F01" w14:textId="77777777" w:rsidR="00BF1E28" w:rsidRPr="00262EBE" w:rsidRDefault="00BF1E28" w:rsidP="00D47A04">
            <w:pPr>
              <w:pStyle w:val="TAL"/>
              <w:rPr>
                <w:noProof/>
                <w:lang w:eastAsia="ko-KR"/>
              </w:rPr>
            </w:pPr>
            <w:r w:rsidRPr="00262EBE">
              <w:rPr>
                <w:lang w:eastAsia="ko-KR"/>
              </w:rPr>
              <w:t>TCI State Indication for UE-specific PDCCH</w:t>
            </w:r>
          </w:p>
        </w:tc>
      </w:tr>
      <w:tr w:rsidR="00BF1E28" w:rsidRPr="00262EBE" w14:paraId="1C68B9FF" w14:textId="77777777" w:rsidTr="00D47A04">
        <w:trPr>
          <w:jc w:val="center"/>
        </w:trPr>
        <w:tc>
          <w:tcPr>
            <w:tcW w:w="1701" w:type="dxa"/>
          </w:tcPr>
          <w:p w14:paraId="0A0F849A" w14:textId="77777777" w:rsidR="00BF1E28" w:rsidRPr="00262EBE" w:rsidRDefault="00BF1E28" w:rsidP="00D47A04">
            <w:pPr>
              <w:pStyle w:val="TAC"/>
              <w:rPr>
                <w:noProof/>
                <w:lang w:eastAsia="ko-KR"/>
              </w:rPr>
            </w:pPr>
            <w:r w:rsidRPr="00262EBE">
              <w:rPr>
                <w:noProof/>
                <w:lang w:eastAsia="ko-KR"/>
              </w:rPr>
              <w:t>53</w:t>
            </w:r>
          </w:p>
        </w:tc>
        <w:tc>
          <w:tcPr>
            <w:tcW w:w="5670" w:type="dxa"/>
          </w:tcPr>
          <w:p w14:paraId="105EB594" w14:textId="77777777" w:rsidR="00BF1E28" w:rsidRPr="00262EBE" w:rsidRDefault="00BF1E28" w:rsidP="00D47A04">
            <w:pPr>
              <w:pStyle w:val="TAL"/>
              <w:rPr>
                <w:noProof/>
                <w:lang w:eastAsia="ko-KR"/>
              </w:rPr>
            </w:pPr>
            <w:r w:rsidRPr="00262EBE">
              <w:rPr>
                <w:lang w:eastAsia="ko-KR"/>
              </w:rPr>
              <w:t>TCI States Activation/Deactivation for UE-specific PDSCH</w:t>
            </w:r>
          </w:p>
        </w:tc>
      </w:tr>
      <w:tr w:rsidR="00BF1E28" w:rsidRPr="00262EBE" w14:paraId="5992273D" w14:textId="77777777" w:rsidTr="00D47A04">
        <w:trPr>
          <w:jc w:val="center"/>
        </w:trPr>
        <w:tc>
          <w:tcPr>
            <w:tcW w:w="1701" w:type="dxa"/>
          </w:tcPr>
          <w:p w14:paraId="78B42D32" w14:textId="77777777" w:rsidR="00BF1E28" w:rsidRPr="00262EBE" w:rsidRDefault="00BF1E28" w:rsidP="00D47A04">
            <w:pPr>
              <w:pStyle w:val="TAC"/>
              <w:rPr>
                <w:noProof/>
                <w:lang w:eastAsia="ko-KR"/>
              </w:rPr>
            </w:pPr>
            <w:r w:rsidRPr="00262EBE">
              <w:rPr>
                <w:noProof/>
                <w:lang w:eastAsia="ko-KR"/>
              </w:rPr>
              <w:t>54</w:t>
            </w:r>
          </w:p>
        </w:tc>
        <w:tc>
          <w:tcPr>
            <w:tcW w:w="5670" w:type="dxa"/>
          </w:tcPr>
          <w:p w14:paraId="3336D4E5" w14:textId="77777777" w:rsidR="00BF1E28" w:rsidRPr="00262EBE" w:rsidRDefault="00BF1E28" w:rsidP="00D47A04">
            <w:pPr>
              <w:pStyle w:val="TAL"/>
              <w:rPr>
                <w:noProof/>
                <w:lang w:eastAsia="ko-KR"/>
              </w:rPr>
            </w:pPr>
            <w:r w:rsidRPr="00262EBE">
              <w:rPr>
                <w:lang w:eastAsia="ko-KR"/>
              </w:rPr>
              <w:t>Aperiodic CSI Trigger State Subselection</w:t>
            </w:r>
          </w:p>
        </w:tc>
      </w:tr>
      <w:tr w:rsidR="00BF1E28" w:rsidRPr="00262EBE" w14:paraId="175DD1AC" w14:textId="77777777" w:rsidTr="00D47A04">
        <w:trPr>
          <w:jc w:val="center"/>
        </w:trPr>
        <w:tc>
          <w:tcPr>
            <w:tcW w:w="1701" w:type="dxa"/>
          </w:tcPr>
          <w:p w14:paraId="56F82507" w14:textId="77777777" w:rsidR="00BF1E28" w:rsidRPr="00262EBE" w:rsidRDefault="00BF1E28" w:rsidP="00D47A04">
            <w:pPr>
              <w:pStyle w:val="TAC"/>
              <w:rPr>
                <w:noProof/>
                <w:lang w:eastAsia="ko-KR"/>
              </w:rPr>
            </w:pPr>
            <w:r w:rsidRPr="00262EBE">
              <w:rPr>
                <w:noProof/>
                <w:lang w:eastAsia="ko-KR"/>
              </w:rPr>
              <w:t>55</w:t>
            </w:r>
          </w:p>
        </w:tc>
        <w:tc>
          <w:tcPr>
            <w:tcW w:w="5670" w:type="dxa"/>
          </w:tcPr>
          <w:p w14:paraId="08B15D88" w14:textId="77777777" w:rsidR="00BF1E28" w:rsidRPr="00262EBE" w:rsidRDefault="00BF1E28" w:rsidP="00D47A04">
            <w:pPr>
              <w:pStyle w:val="TAL"/>
              <w:rPr>
                <w:noProof/>
                <w:lang w:eastAsia="ko-KR"/>
              </w:rPr>
            </w:pPr>
            <w:r w:rsidRPr="00262EBE">
              <w:rPr>
                <w:lang w:eastAsia="ko-KR"/>
              </w:rPr>
              <w:t>SP CSI-RS/CSI-IM Resource Set Activation/Deactivation</w:t>
            </w:r>
          </w:p>
        </w:tc>
      </w:tr>
      <w:tr w:rsidR="00BF1E28" w:rsidRPr="00262EBE" w14:paraId="000A0FF8" w14:textId="77777777" w:rsidTr="00D47A04">
        <w:trPr>
          <w:jc w:val="center"/>
        </w:trPr>
        <w:tc>
          <w:tcPr>
            <w:tcW w:w="1701" w:type="dxa"/>
          </w:tcPr>
          <w:p w14:paraId="05416DDC" w14:textId="77777777" w:rsidR="00BF1E28" w:rsidRPr="00262EBE" w:rsidRDefault="00BF1E28" w:rsidP="00D47A04">
            <w:pPr>
              <w:pStyle w:val="TAC"/>
              <w:rPr>
                <w:noProof/>
                <w:lang w:eastAsia="ko-KR"/>
              </w:rPr>
            </w:pPr>
            <w:r w:rsidRPr="00262EBE">
              <w:rPr>
                <w:noProof/>
                <w:lang w:eastAsia="ko-KR"/>
              </w:rPr>
              <w:t>56</w:t>
            </w:r>
          </w:p>
        </w:tc>
        <w:tc>
          <w:tcPr>
            <w:tcW w:w="5670" w:type="dxa"/>
          </w:tcPr>
          <w:p w14:paraId="3A203124" w14:textId="77777777" w:rsidR="00BF1E28" w:rsidRPr="00262EBE" w:rsidRDefault="00BF1E28" w:rsidP="00D47A04">
            <w:pPr>
              <w:pStyle w:val="TAL"/>
              <w:rPr>
                <w:noProof/>
                <w:lang w:eastAsia="ko-KR"/>
              </w:rPr>
            </w:pPr>
            <w:r w:rsidRPr="00262EBE">
              <w:rPr>
                <w:noProof/>
                <w:lang w:eastAsia="ko-KR"/>
              </w:rPr>
              <w:t>Duplication Activation/Deactivation</w:t>
            </w:r>
          </w:p>
        </w:tc>
      </w:tr>
      <w:tr w:rsidR="00BF1E28" w:rsidRPr="00262EBE" w14:paraId="387907C7" w14:textId="77777777" w:rsidTr="00D47A04">
        <w:trPr>
          <w:jc w:val="center"/>
        </w:trPr>
        <w:tc>
          <w:tcPr>
            <w:tcW w:w="1701" w:type="dxa"/>
          </w:tcPr>
          <w:p w14:paraId="1D134110" w14:textId="77777777" w:rsidR="00BF1E28" w:rsidRPr="00262EBE" w:rsidRDefault="00BF1E28" w:rsidP="00D47A04">
            <w:pPr>
              <w:pStyle w:val="TAC"/>
              <w:rPr>
                <w:noProof/>
                <w:lang w:eastAsia="ko-KR"/>
              </w:rPr>
            </w:pPr>
            <w:r w:rsidRPr="00262EBE">
              <w:rPr>
                <w:noProof/>
                <w:lang w:eastAsia="ko-KR"/>
              </w:rPr>
              <w:t>57</w:t>
            </w:r>
          </w:p>
        </w:tc>
        <w:tc>
          <w:tcPr>
            <w:tcW w:w="5670" w:type="dxa"/>
          </w:tcPr>
          <w:p w14:paraId="06B3BD7D" w14:textId="77777777" w:rsidR="00BF1E28" w:rsidRPr="00262EBE" w:rsidRDefault="00BF1E28" w:rsidP="00D47A04">
            <w:pPr>
              <w:pStyle w:val="TAL"/>
              <w:rPr>
                <w:noProof/>
                <w:lang w:eastAsia="ko-KR"/>
              </w:rPr>
            </w:pPr>
            <w:r w:rsidRPr="00262EBE">
              <w:rPr>
                <w:noProof/>
                <w:lang w:eastAsia="ko-KR"/>
              </w:rPr>
              <w:t>SCell Activation/Deactivation (four octets)</w:t>
            </w:r>
          </w:p>
        </w:tc>
      </w:tr>
      <w:tr w:rsidR="00BF1E28" w:rsidRPr="00262EBE" w14:paraId="1A35AF71" w14:textId="77777777" w:rsidTr="00D47A04">
        <w:trPr>
          <w:jc w:val="center"/>
        </w:trPr>
        <w:tc>
          <w:tcPr>
            <w:tcW w:w="1701" w:type="dxa"/>
          </w:tcPr>
          <w:p w14:paraId="162C2CF2" w14:textId="77777777" w:rsidR="00BF1E28" w:rsidRPr="00262EBE" w:rsidRDefault="00BF1E28" w:rsidP="00D47A04">
            <w:pPr>
              <w:pStyle w:val="TAC"/>
              <w:rPr>
                <w:noProof/>
                <w:lang w:eastAsia="ko-KR"/>
              </w:rPr>
            </w:pPr>
            <w:r w:rsidRPr="00262EBE">
              <w:rPr>
                <w:noProof/>
                <w:lang w:eastAsia="ko-KR"/>
              </w:rPr>
              <w:t>58</w:t>
            </w:r>
          </w:p>
        </w:tc>
        <w:tc>
          <w:tcPr>
            <w:tcW w:w="5670" w:type="dxa"/>
          </w:tcPr>
          <w:p w14:paraId="37C4F69D" w14:textId="77777777" w:rsidR="00BF1E28" w:rsidRPr="00262EBE" w:rsidRDefault="00BF1E28" w:rsidP="00D47A04">
            <w:pPr>
              <w:pStyle w:val="TAL"/>
              <w:rPr>
                <w:noProof/>
                <w:lang w:eastAsia="ko-KR"/>
              </w:rPr>
            </w:pPr>
            <w:r w:rsidRPr="00262EBE">
              <w:rPr>
                <w:noProof/>
                <w:lang w:eastAsia="ko-KR"/>
              </w:rPr>
              <w:t>SCell Activation/Deactivation (one octet)</w:t>
            </w:r>
          </w:p>
        </w:tc>
      </w:tr>
      <w:tr w:rsidR="00BF1E28" w:rsidRPr="00262EBE" w14:paraId="01906C36" w14:textId="77777777" w:rsidTr="00D47A04">
        <w:trPr>
          <w:jc w:val="center"/>
        </w:trPr>
        <w:tc>
          <w:tcPr>
            <w:tcW w:w="1701" w:type="dxa"/>
          </w:tcPr>
          <w:p w14:paraId="189843B1" w14:textId="77777777" w:rsidR="00BF1E28" w:rsidRPr="00262EBE" w:rsidRDefault="00BF1E28" w:rsidP="00D47A04">
            <w:pPr>
              <w:pStyle w:val="TAC"/>
              <w:rPr>
                <w:noProof/>
                <w:lang w:eastAsia="ko-KR"/>
              </w:rPr>
            </w:pPr>
            <w:r w:rsidRPr="00262EBE">
              <w:rPr>
                <w:noProof/>
                <w:lang w:eastAsia="ko-KR"/>
              </w:rPr>
              <w:t>59</w:t>
            </w:r>
          </w:p>
        </w:tc>
        <w:tc>
          <w:tcPr>
            <w:tcW w:w="5670" w:type="dxa"/>
          </w:tcPr>
          <w:p w14:paraId="24699546" w14:textId="77777777" w:rsidR="00BF1E28" w:rsidRPr="00262EBE" w:rsidRDefault="00BF1E28" w:rsidP="00D47A04">
            <w:pPr>
              <w:pStyle w:val="TAL"/>
              <w:rPr>
                <w:noProof/>
                <w:lang w:eastAsia="ko-KR"/>
              </w:rPr>
            </w:pPr>
            <w:r w:rsidRPr="00262EBE">
              <w:rPr>
                <w:noProof/>
                <w:lang w:eastAsia="ko-KR"/>
              </w:rPr>
              <w:t>Long DRX Command</w:t>
            </w:r>
          </w:p>
        </w:tc>
      </w:tr>
      <w:tr w:rsidR="00BF1E28" w:rsidRPr="00262EBE" w14:paraId="05D617CF" w14:textId="77777777" w:rsidTr="00D47A04">
        <w:trPr>
          <w:jc w:val="center"/>
        </w:trPr>
        <w:tc>
          <w:tcPr>
            <w:tcW w:w="1701" w:type="dxa"/>
          </w:tcPr>
          <w:p w14:paraId="1C93F590" w14:textId="77777777" w:rsidR="00BF1E28" w:rsidRPr="00262EBE" w:rsidRDefault="00BF1E28" w:rsidP="00D47A04">
            <w:pPr>
              <w:pStyle w:val="TAC"/>
              <w:rPr>
                <w:noProof/>
                <w:lang w:eastAsia="ko-KR"/>
              </w:rPr>
            </w:pPr>
            <w:r w:rsidRPr="00262EBE">
              <w:rPr>
                <w:noProof/>
                <w:lang w:eastAsia="ko-KR"/>
              </w:rPr>
              <w:t>60</w:t>
            </w:r>
          </w:p>
        </w:tc>
        <w:tc>
          <w:tcPr>
            <w:tcW w:w="5670" w:type="dxa"/>
          </w:tcPr>
          <w:p w14:paraId="734053A7" w14:textId="77777777" w:rsidR="00BF1E28" w:rsidRPr="00262EBE" w:rsidRDefault="00BF1E28" w:rsidP="00D47A04">
            <w:pPr>
              <w:pStyle w:val="TAL"/>
              <w:rPr>
                <w:noProof/>
                <w:lang w:eastAsia="ko-KR"/>
              </w:rPr>
            </w:pPr>
            <w:r w:rsidRPr="00262EBE">
              <w:rPr>
                <w:noProof/>
                <w:lang w:eastAsia="ko-KR"/>
              </w:rPr>
              <w:t>DRX Command</w:t>
            </w:r>
          </w:p>
        </w:tc>
      </w:tr>
      <w:tr w:rsidR="00BF1E28" w:rsidRPr="00262EBE" w14:paraId="241EB415" w14:textId="77777777" w:rsidTr="00D47A04">
        <w:trPr>
          <w:jc w:val="center"/>
        </w:trPr>
        <w:tc>
          <w:tcPr>
            <w:tcW w:w="1701" w:type="dxa"/>
          </w:tcPr>
          <w:p w14:paraId="015C0BE3" w14:textId="77777777" w:rsidR="00BF1E28" w:rsidRPr="00262EBE" w:rsidRDefault="00BF1E28" w:rsidP="00D47A04">
            <w:pPr>
              <w:pStyle w:val="TAC"/>
              <w:rPr>
                <w:noProof/>
                <w:lang w:eastAsia="ko-KR"/>
              </w:rPr>
            </w:pPr>
            <w:r w:rsidRPr="00262EBE">
              <w:rPr>
                <w:noProof/>
                <w:lang w:eastAsia="ko-KR"/>
              </w:rPr>
              <w:t>61</w:t>
            </w:r>
          </w:p>
        </w:tc>
        <w:tc>
          <w:tcPr>
            <w:tcW w:w="5670" w:type="dxa"/>
          </w:tcPr>
          <w:p w14:paraId="4340B2F8" w14:textId="77777777" w:rsidR="00BF1E28" w:rsidRPr="00262EBE" w:rsidRDefault="00BF1E28" w:rsidP="00D47A04">
            <w:pPr>
              <w:pStyle w:val="TAL"/>
              <w:rPr>
                <w:noProof/>
                <w:lang w:eastAsia="ko-KR"/>
              </w:rPr>
            </w:pPr>
            <w:r w:rsidRPr="00262EBE">
              <w:rPr>
                <w:noProof/>
                <w:lang w:eastAsia="ko-KR"/>
              </w:rPr>
              <w:t>Timing Advance Command</w:t>
            </w:r>
          </w:p>
        </w:tc>
      </w:tr>
      <w:tr w:rsidR="00BF1E28" w:rsidRPr="00262EBE" w14:paraId="092D532C" w14:textId="77777777" w:rsidTr="00D47A04">
        <w:trPr>
          <w:jc w:val="center"/>
        </w:trPr>
        <w:tc>
          <w:tcPr>
            <w:tcW w:w="1701" w:type="dxa"/>
          </w:tcPr>
          <w:p w14:paraId="48EF3C5B" w14:textId="77777777" w:rsidR="00BF1E28" w:rsidRPr="00262EBE" w:rsidRDefault="00BF1E28" w:rsidP="00D47A04">
            <w:pPr>
              <w:pStyle w:val="TAC"/>
              <w:rPr>
                <w:noProof/>
                <w:lang w:eastAsia="ko-KR"/>
              </w:rPr>
            </w:pPr>
            <w:r w:rsidRPr="00262EBE">
              <w:rPr>
                <w:noProof/>
                <w:lang w:eastAsia="ko-KR"/>
              </w:rPr>
              <w:t>62</w:t>
            </w:r>
          </w:p>
        </w:tc>
        <w:tc>
          <w:tcPr>
            <w:tcW w:w="5670" w:type="dxa"/>
          </w:tcPr>
          <w:p w14:paraId="1CEB47C7" w14:textId="77777777" w:rsidR="00BF1E28" w:rsidRPr="00262EBE" w:rsidRDefault="00BF1E28" w:rsidP="00D47A04">
            <w:pPr>
              <w:pStyle w:val="TAL"/>
              <w:rPr>
                <w:noProof/>
                <w:lang w:eastAsia="ko-KR"/>
              </w:rPr>
            </w:pPr>
            <w:r w:rsidRPr="00262EBE">
              <w:rPr>
                <w:noProof/>
                <w:lang w:eastAsia="ko-KR"/>
              </w:rPr>
              <w:t>UE Contention Resolution Identity</w:t>
            </w:r>
          </w:p>
        </w:tc>
      </w:tr>
      <w:tr w:rsidR="00BF1E28" w:rsidRPr="00262EBE" w14:paraId="2312BDF0" w14:textId="77777777" w:rsidTr="00D47A04">
        <w:trPr>
          <w:jc w:val="center"/>
        </w:trPr>
        <w:tc>
          <w:tcPr>
            <w:tcW w:w="1701" w:type="dxa"/>
          </w:tcPr>
          <w:p w14:paraId="2ADC631A" w14:textId="77777777" w:rsidR="00BF1E28" w:rsidRPr="00262EBE" w:rsidRDefault="00BF1E28" w:rsidP="00D47A04">
            <w:pPr>
              <w:pStyle w:val="TAC"/>
              <w:rPr>
                <w:noProof/>
                <w:lang w:eastAsia="ko-KR"/>
              </w:rPr>
            </w:pPr>
            <w:r w:rsidRPr="00262EBE">
              <w:rPr>
                <w:noProof/>
                <w:lang w:eastAsia="ko-KR"/>
              </w:rPr>
              <w:t>63</w:t>
            </w:r>
          </w:p>
        </w:tc>
        <w:tc>
          <w:tcPr>
            <w:tcW w:w="5670" w:type="dxa"/>
          </w:tcPr>
          <w:p w14:paraId="63D2A50D" w14:textId="77777777" w:rsidR="00BF1E28" w:rsidRPr="00262EBE" w:rsidRDefault="00BF1E28" w:rsidP="00D47A04">
            <w:pPr>
              <w:pStyle w:val="TAL"/>
              <w:rPr>
                <w:noProof/>
                <w:lang w:eastAsia="ko-KR"/>
              </w:rPr>
            </w:pPr>
            <w:r w:rsidRPr="00262EBE">
              <w:rPr>
                <w:noProof/>
                <w:lang w:eastAsia="ko-KR"/>
              </w:rPr>
              <w:t>Padding</w:t>
            </w:r>
          </w:p>
        </w:tc>
      </w:tr>
    </w:tbl>
    <w:p w14:paraId="210D6E57" w14:textId="77777777" w:rsidR="00BF1E28" w:rsidRPr="00262EBE" w:rsidRDefault="00BF1E28" w:rsidP="00BF1E28">
      <w:pPr>
        <w:rPr>
          <w:noProof/>
          <w:lang w:eastAsia="ko-KR"/>
        </w:rPr>
      </w:pPr>
    </w:p>
    <w:p w14:paraId="1B4EC464" w14:textId="77777777" w:rsidR="00BF1E28" w:rsidRPr="00262EBE" w:rsidRDefault="00BF1E28" w:rsidP="00BF1E28">
      <w:pPr>
        <w:pStyle w:val="TH"/>
        <w:rPr>
          <w:noProof/>
        </w:rPr>
      </w:pPr>
      <w:r w:rsidRPr="00262EBE">
        <w:rPr>
          <w:noProof/>
        </w:rPr>
        <w:t>Table 6.2.1-1</w:t>
      </w:r>
      <w:r w:rsidRPr="00262EBE">
        <w:rPr>
          <w:noProof/>
          <w:lang w:eastAsia="ko-KR"/>
        </w:rPr>
        <w:t>a</w:t>
      </w:r>
      <w:r w:rsidRPr="00262EBE">
        <w:rPr>
          <w:noProof/>
        </w:rPr>
        <w:t xml:space="preserve"> Values of two-octet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F1E28" w:rsidRPr="00262EBE" w14:paraId="75E44C14" w14:textId="77777777" w:rsidTr="00D47A04">
        <w:trPr>
          <w:jc w:val="center"/>
        </w:trPr>
        <w:tc>
          <w:tcPr>
            <w:tcW w:w="1701" w:type="dxa"/>
            <w:tcBorders>
              <w:top w:val="single" w:sz="4" w:space="0" w:color="auto"/>
              <w:left w:val="single" w:sz="4" w:space="0" w:color="auto"/>
              <w:bottom w:val="single" w:sz="4" w:space="0" w:color="auto"/>
              <w:right w:val="single" w:sz="4" w:space="0" w:color="auto"/>
            </w:tcBorders>
          </w:tcPr>
          <w:p w14:paraId="37D1006D" w14:textId="77777777" w:rsidR="00BF1E28" w:rsidRPr="00262EBE" w:rsidRDefault="00BF1E28" w:rsidP="00D47A04">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80A361A" w14:textId="77777777" w:rsidR="00BF1E28" w:rsidRPr="00262EBE" w:rsidRDefault="00BF1E28" w:rsidP="00D47A04">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ACA81D9" w14:textId="77777777" w:rsidR="00BF1E28" w:rsidRPr="00262EBE" w:rsidRDefault="00BF1E28" w:rsidP="00D47A04">
            <w:pPr>
              <w:pStyle w:val="TAH"/>
              <w:rPr>
                <w:noProof/>
                <w:lang w:eastAsia="ko-KR"/>
              </w:rPr>
            </w:pPr>
            <w:r w:rsidRPr="00262EBE">
              <w:rPr>
                <w:noProof/>
                <w:lang w:eastAsia="ko-KR"/>
              </w:rPr>
              <w:t>LCID values</w:t>
            </w:r>
          </w:p>
        </w:tc>
      </w:tr>
      <w:tr w:rsidR="00BF1E28" w:rsidRPr="00262EBE" w14:paraId="3FA2823A" w14:textId="77777777" w:rsidTr="00D47A04">
        <w:trPr>
          <w:jc w:val="center"/>
        </w:trPr>
        <w:tc>
          <w:tcPr>
            <w:tcW w:w="1701" w:type="dxa"/>
            <w:tcBorders>
              <w:top w:val="single" w:sz="4" w:space="0" w:color="auto"/>
              <w:left w:val="single" w:sz="4" w:space="0" w:color="auto"/>
              <w:bottom w:val="single" w:sz="4" w:space="0" w:color="auto"/>
              <w:right w:val="single" w:sz="4" w:space="0" w:color="auto"/>
            </w:tcBorders>
          </w:tcPr>
          <w:p w14:paraId="52478AFC" w14:textId="77777777" w:rsidR="00BF1E28" w:rsidRPr="00262EBE" w:rsidRDefault="00BF1E28" w:rsidP="00D47A04">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ABB8CB" w14:textId="77777777" w:rsidR="00BF1E28" w:rsidRPr="00262EBE" w:rsidRDefault="00BF1E28" w:rsidP="00D47A04">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FDD1604" w14:textId="77777777" w:rsidR="00BF1E28" w:rsidRPr="00262EBE" w:rsidRDefault="00BF1E28" w:rsidP="00D47A04">
            <w:pPr>
              <w:pStyle w:val="TAL"/>
              <w:rPr>
                <w:noProof/>
                <w:lang w:eastAsia="ko-KR"/>
              </w:rPr>
            </w:pPr>
            <w:r w:rsidRPr="00262EBE">
              <w:rPr>
                <w:noProof/>
                <w:lang w:eastAsia="ko-KR"/>
              </w:rPr>
              <w:t>Identity of the logical channel</w:t>
            </w:r>
          </w:p>
        </w:tc>
      </w:tr>
    </w:tbl>
    <w:p w14:paraId="586ABEB0" w14:textId="77777777" w:rsidR="00BF1E28" w:rsidRPr="00262EBE" w:rsidRDefault="00BF1E28" w:rsidP="00BF1E28">
      <w:pPr>
        <w:rPr>
          <w:noProof/>
          <w:lang w:eastAsia="ko-KR"/>
        </w:rPr>
      </w:pPr>
    </w:p>
    <w:p w14:paraId="12225B0E" w14:textId="77777777" w:rsidR="00BF1E28" w:rsidRPr="00262EBE" w:rsidRDefault="00BF1E28" w:rsidP="00BF1E28">
      <w:pPr>
        <w:pStyle w:val="TH"/>
        <w:rPr>
          <w:noProof/>
          <w:lang w:eastAsia="ko-KR"/>
        </w:rPr>
      </w:pPr>
      <w:r w:rsidRPr="00262EBE">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F1E28" w:rsidRPr="00262EBE" w14:paraId="2705AB7B" w14:textId="77777777" w:rsidTr="00D47A04">
        <w:trPr>
          <w:jc w:val="center"/>
        </w:trPr>
        <w:tc>
          <w:tcPr>
            <w:tcW w:w="1701" w:type="dxa"/>
          </w:tcPr>
          <w:p w14:paraId="4B0BD7E4" w14:textId="77777777" w:rsidR="00BF1E28" w:rsidRPr="00262EBE" w:rsidRDefault="00BF1E28" w:rsidP="00D47A04">
            <w:pPr>
              <w:pStyle w:val="TAH"/>
              <w:rPr>
                <w:noProof/>
                <w:lang w:eastAsia="ko-KR"/>
              </w:rPr>
            </w:pPr>
            <w:r w:rsidRPr="00262EBE">
              <w:rPr>
                <w:noProof/>
                <w:lang w:eastAsia="ko-KR"/>
              </w:rPr>
              <w:t>Codepoint</w:t>
            </w:r>
          </w:p>
        </w:tc>
        <w:tc>
          <w:tcPr>
            <w:tcW w:w="1701" w:type="dxa"/>
          </w:tcPr>
          <w:p w14:paraId="20661B53" w14:textId="77777777" w:rsidR="00BF1E28" w:rsidRPr="00262EBE" w:rsidRDefault="00BF1E28" w:rsidP="00D47A04">
            <w:pPr>
              <w:pStyle w:val="TAH"/>
              <w:rPr>
                <w:noProof/>
                <w:lang w:eastAsia="ko-KR"/>
              </w:rPr>
            </w:pPr>
            <w:r w:rsidRPr="00262EBE">
              <w:rPr>
                <w:noProof/>
                <w:lang w:eastAsia="ko-KR"/>
              </w:rPr>
              <w:t>Index</w:t>
            </w:r>
          </w:p>
        </w:tc>
        <w:tc>
          <w:tcPr>
            <w:tcW w:w="3969" w:type="dxa"/>
          </w:tcPr>
          <w:p w14:paraId="0832FC4C" w14:textId="77777777" w:rsidR="00BF1E28" w:rsidRPr="00262EBE" w:rsidRDefault="00BF1E28" w:rsidP="00D47A04">
            <w:pPr>
              <w:pStyle w:val="TAH"/>
              <w:rPr>
                <w:noProof/>
                <w:lang w:eastAsia="ko-KR"/>
              </w:rPr>
            </w:pPr>
            <w:r w:rsidRPr="00262EBE">
              <w:rPr>
                <w:noProof/>
                <w:lang w:eastAsia="ko-KR"/>
              </w:rPr>
              <w:t>LCID values</w:t>
            </w:r>
          </w:p>
        </w:tc>
      </w:tr>
      <w:tr w:rsidR="00BF1E28" w:rsidRPr="00262EBE" w14:paraId="24AA86FD" w14:textId="77777777" w:rsidTr="00D47A04">
        <w:tblPrEx>
          <w:tblLook w:val="04A0" w:firstRow="1" w:lastRow="0" w:firstColumn="1" w:lastColumn="0" w:noHBand="0" w:noVBand="1"/>
        </w:tblPrEx>
        <w:trPr>
          <w:jc w:val="center"/>
        </w:trPr>
        <w:tc>
          <w:tcPr>
            <w:tcW w:w="1701" w:type="dxa"/>
          </w:tcPr>
          <w:p w14:paraId="1F90462F" w14:textId="77777777" w:rsidR="00BF1E28" w:rsidRPr="00262EBE" w:rsidRDefault="00BF1E28" w:rsidP="00D47A04">
            <w:pPr>
              <w:pStyle w:val="TAC"/>
              <w:rPr>
                <w:lang w:eastAsia="ko-KR"/>
              </w:rPr>
            </w:pPr>
            <w:r w:rsidRPr="00262EBE">
              <w:rPr>
                <w:lang w:eastAsia="ko-KR"/>
              </w:rPr>
              <w:t>0 to 244</w:t>
            </w:r>
          </w:p>
        </w:tc>
        <w:tc>
          <w:tcPr>
            <w:tcW w:w="1701" w:type="dxa"/>
          </w:tcPr>
          <w:p w14:paraId="7CE12AE6" w14:textId="77777777" w:rsidR="00BF1E28" w:rsidRPr="00262EBE" w:rsidRDefault="00BF1E28" w:rsidP="00D47A04">
            <w:pPr>
              <w:pStyle w:val="TAC"/>
              <w:rPr>
                <w:lang w:eastAsia="ko-KR"/>
              </w:rPr>
            </w:pPr>
            <w:r w:rsidRPr="00262EBE">
              <w:rPr>
                <w:lang w:eastAsia="ko-KR"/>
              </w:rPr>
              <w:t>64 to 308</w:t>
            </w:r>
          </w:p>
        </w:tc>
        <w:tc>
          <w:tcPr>
            <w:tcW w:w="3969" w:type="dxa"/>
          </w:tcPr>
          <w:p w14:paraId="6537B1BD" w14:textId="77777777" w:rsidR="00BF1E28" w:rsidRPr="00262EBE" w:rsidRDefault="00BF1E28" w:rsidP="00D47A04">
            <w:pPr>
              <w:pStyle w:val="TAL"/>
            </w:pPr>
            <w:r w:rsidRPr="00262EBE">
              <w:t>Reserved</w:t>
            </w:r>
          </w:p>
        </w:tc>
      </w:tr>
      <w:tr w:rsidR="00BF1E28" w:rsidRPr="00262EBE" w14:paraId="3F7B6E9E" w14:textId="77777777" w:rsidTr="00D47A04">
        <w:tblPrEx>
          <w:tblLook w:val="04A0" w:firstRow="1" w:lastRow="0" w:firstColumn="1" w:lastColumn="0" w:noHBand="0" w:noVBand="1"/>
        </w:tblPrEx>
        <w:trPr>
          <w:jc w:val="center"/>
        </w:trPr>
        <w:tc>
          <w:tcPr>
            <w:tcW w:w="1701" w:type="dxa"/>
          </w:tcPr>
          <w:p w14:paraId="3D095DE5" w14:textId="77777777" w:rsidR="00BF1E28" w:rsidRPr="00262EBE" w:rsidRDefault="00BF1E28" w:rsidP="00D47A04">
            <w:pPr>
              <w:pStyle w:val="TAC"/>
              <w:rPr>
                <w:lang w:eastAsia="ko-KR"/>
              </w:rPr>
            </w:pPr>
            <w:r w:rsidRPr="00262EBE">
              <w:rPr>
                <w:lang w:eastAsia="ko-KR"/>
              </w:rPr>
              <w:t>245</w:t>
            </w:r>
          </w:p>
        </w:tc>
        <w:tc>
          <w:tcPr>
            <w:tcW w:w="1701" w:type="dxa"/>
          </w:tcPr>
          <w:p w14:paraId="2B63E6B2" w14:textId="77777777" w:rsidR="00BF1E28" w:rsidRPr="00262EBE" w:rsidRDefault="00BF1E28" w:rsidP="00D47A04">
            <w:pPr>
              <w:pStyle w:val="TAC"/>
              <w:rPr>
                <w:lang w:eastAsia="ko-KR"/>
              </w:rPr>
            </w:pPr>
            <w:r w:rsidRPr="00262EBE">
              <w:rPr>
                <w:lang w:eastAsia="ko-KR"/>
              </w:rPr>
              <w:t>309</w:t>
            </w:r>
          </w:p>
        </w:tc>
        <w:tc>
          <w:tcPr>
            <w:tcW w:w="3969" w:type="dxa"/>
          </w:tcPr>
          <w:p w14:paraId="3295FF99" w14:textId="77777777" w:rsidR="00BF1E28" w:rsidRPr="00262EBE" w:rsidRDefault="00BF1E28" w:rsidP="00D47A04">
            <w:pPr>
              <w:pStyle w:val="TAL"/>
              <w:rPr>
                <w:lang w:eastAsia="ko-KR"/>
              </w:rPr>
            </w:pPr>
            <w:r w:rsidRPr="00262EBE">
              <w:t>Serving Cell Set based SRS Spatial Relation Indication</w:t>
            </w:r>
          </w:p>
        </w:tc>
      </w:tr>
      <w:tr w:rsidR="00BF1E28" w:rsidRPr="00262EBE" w14:paraId="3299A17B" w14:textId="77777777" w:rsidTr="00D47A04">
        <w:tblPrEx>
          <w:tblLook w:val="04A0" w:firstRow="1" w:lastRow="0" w:firstColumn="1" w:lastColumn="0" w:noHBand="0" w:noVBand="1"/>
        </w:tblPrEx>
        <w:trPr>
          <w:jc w:val="center"/>
        </w:trPr>
        <w:tc>
          <w:tcPr>
            <w:tcW w:w="1701" w:type="dxa"/>
          </w:tcPr>
          <w:p w14:paraId="7D4F7BA9" w14:textId="77777777" w:rsidR="00BF1E28" w:rsidRPr="00262EBE" w:rsidRDefault="00BF1E28" w:rsidP="00D47A04">
            <w:pPr>
              <w:pStyle w:val="TAC"/>
              <w:rPr>
                <w:lang w:eastAsia="ko-KR"/>
              </w:rPr>
            </w:pPr>
            <w:r w:rsidRPr="00262EBE">
              <w:rPr>
                <w:lang w:eastAsia="ko-KR"/>
              </w:rPr>
              <w:t>246</w:t>
            </w:r>
          </w:p>
        </w:tc>
        <w:tc>
          <w:tcPr>
            <w:tcW w:w="1701" w:type="dxa"/>
          </w:tcPr>
          <w:p w14:paraId="6D48018C" w14:textId="77777777" w:rsidR="00BF1E28" w:rsidRPr="00262EBE" w:rsidRDefault="00BF1E28" w:rsidP="00D47A04">
            <w:pPr>
              <w:pStyle w:val="TAC"/>
              <w:rPr>
                <w:lang w:eastAsia="ko-KR"/>
              </w:rPr>
            </w:pPr>
            <w:r w:rsidRPr="00262EBE">
              <w:rPr>
                <w:lang w:eastAsia="ko-KR"/>
              </w:rPr>
              <w:t>310</w:t>
            </w:r>
          </w:p>
        </w:tc>
        <w:tc>
          <w:tcPr>
            <w:tcW w:w="3969" w:type="dxa"/>
          </w:tcPr>
          <w:p w14:paraId="7E703B23" w14:textId="77777777" w:rsidR="00BF1E28" w:rsidRPr="00262EBE" w:rsidRDefault="00BF1E28" w:rsidP="00D47A04">
            <w:pPr>
              <w:pStyle w:val="TAL"/>
              <w:rPr>
                <w:lang w:eastAsia="ko-KR"/>
              </w:rPr>
            </w:pPr>
            <w:r w:rsidRPr="00262EBE">
              <w:t>PUSCH Pathloss Reference RS Update</w:t>
            </w:r>
          </w:p>
        </w:tc>
      </w:tr>
      <w:tr w:rsidR="00BF1E28" w:rsidRPr="00262EBE" w14:paraId="36A58181" w14:textId="77777777" w:rsidTr="00D47A04">
        <w:tblPrEx>
          <w:tblLook w:val="04A0" w:firstRow="1" w:lastRow="0" w:firstColumn="1" w:lastColumn="0" w:noHBand="0" w:noVBand="1"/>
        </w:tblPrEx>
        <w:trPr>
          <w:jc w:val="center"/>
        </w:trPr>
        <w:tc>
          <w:tcPr>
            <w:tcW w:w="1701" w:type="dxa"/>
          </w:tcPr>
          <w:p w14:paraId="4AD4B796" w14:textId="77777777" w:rsidR="00BF1E28" w:rsidRPr="00262EBE" w:rsidRDefault="00BF1E28" w:rsidP="00D47A04">
            <w:pPr>
              <w:pStyle w:val="TAC"/>
              <w:rPr>
                <w:lang w:eastAsia="ko-KR"/>
              </w:rPr>
            </w:pPr>
            <w:r w:rsidRPr="00262EBE">
              <w:rPr>
                <w:lang w:eastAsia="ko-KR"/>
              </w:rPr>
              <w:t>247</w:t>
            </w:r>
          </w:p>
        </w:tc>
        <w:tc>
          <w:tcPr>
            <w:tcW w:w="1701" w:type="dxa"/>
          </w:tcPr>
          <w:p w14:paraId="5D93CF68" w14:textId="77777777" w:rsidR="00BF1E28" w:rsidRPr="00262EBE" w:rsidRDefault="00BF1E28" w:rsidP="00D47A04">
            <w:pPr>
              <w:pStyle w:val="TAC"/>
              <w:rPr>
                <w:lang w:eastAsia="ko-KR"/>
              </w:rPr>
            </w:pPr>
            <w:r w:rsidRPr="00262EBE">
              <w:rPr>
                <w:lang w:eastAsia="ko-KR"/>
              </w:rPr>
              <w:t>311</w:t>
            </w:r>
          </w:p>
        </w:tc>
        <w:tc>
          <w:tcPr>
            <w:tcW w:w="3969" w:type="dxa"/>
          </w:tcPr>
          <w:p w14:paraId="0A88A16D" w14:textId="77777777" w:rsidR="00BF1E28" w:rsidRPr="00262EBE" w:rsidRDefault="00BF1E28" w:rsidP="00D47A04">
            <w:pPr>
              <w:pStyle w:val="TAL"/>
              <w:rPr>
                <w:lang w:eastAsia="ko-KR"/>
              </w:rPr>
            </w:pPr>
            <w:r w:rsidRPr="00262EBE">
              <w:t>SRS Pathloss Reference RS Update</w:t>
            </w:r>
          </w:p>
        </w:tc>
      </w:tr>
      <w:tr w:rsidR="00BF1E28" w:rsidRPr="00262EBE" w14:paraId="55F517B3" w14:textId="77777777" w:rsidTr="00D47A04">
        <w:tblPrEx>
          <w:tblLook w:val="04A0" w:firstRow="1" w:lastRow="0" w:firstColumn="1" w:lastColumn="0" w:noHBand="0" w:noVBand="1"/>
        </w:tblPrEx>
        <w:trPr>
          <w:jc w:val="center"/>
        </w:trPr>
        <w:tc>
          <w:tcPr>
            <w:tcW w:w="1701" w:type="dxa"/>
          </w:tcPr>
          <w:p w14:paraId="06660078" w14:textId="77777777" w:rsidR="00BF1E28" w:rsidRPr="00262EBE" w:rsidRDefault="00BF1E28" w:rsidP="00D47A04">
            <w:pPr>
              <w:pStyle w:val="TAC"/>
              <w:rPr>
                <w:lang w:eastAsia="ko-KR"/>
              </w:rPr>
            </w:pPr>
            <w:r w:rsidRPr="00262EBE">
              <w:rPr>
                <w:lang w:eastAsia="ko-KR"/>
              </w:rPr>
              <w:t>248</w:t>
            </w:r>
          </w:p>
        </w:tc>
        <w:tc>
          <w:tcPr>
            <w:tcW w:w="1701" w:type="dxa"/>
          </w:tcPr>
          <w:p w14:paraId="122C9D77" w14:textId="77777777" w:rsidR="00BF1E28" w:rsidRPr="00262EBE" w:rsidRDefault="00BF1E28" w:rsidP="00D47A04">
            <w:pPr>
              <w:pStyle w:val="TAC"/>
              <w:rPr>
                <w:lang w:eastAsia="ko-KR"/>
              </w:rPr>
            </w:pPr>
            <w:r w:rsidRPr="00262EBE">
              <w:rPr>
                <w:lang w:eastAsia="ko-KR"/>
              </w:rPr>
              <w:t>312</w:t>
            </w:r>
          </w:p>
        </w:tc>
        <w:tc>
          <w:tcPr>
            <w:tcW w:w="3969" w:type="dxa"/>
          </w:tcPr>
          <w:p w14:paraId="54A1959A" w14:textId="77777777" w:rsidR="00BF1E28" w:rsidRPr="00262EBE" w:rsidRDefault="00BF1E28" w:rsidP="00D47A04">
            <w:pPr>
              <w:pStyle w:val="TAL"/>
              <w:rPr>
                <w:lang w:eastAsia="ko-KR"/>
              </w:rPr>
            </w:pPr>
            <w:r w:rsidRPr="00262EBE">
              <w:t>Enhanced SP/AP SRS Spatial Relation Indication</w:t>
            </w:r>
          </w:p>
        </w:tc>
      </w:tr>
      <w:tr w:rsidR="00BF1E28" w:rsidRPr="00262EBE" w14:paraId="10BC5CC9" w14:textId="77777777" w:rsidTr="00D47A04">
        <w:tblPrEx>
          <w:tblLook w:val="04A0" w:firstRow="1" w:lastRow="0" w:firstColumn="1" w:lastColumn="0" w:noHBand="0" w:noVBand="1"/>
        </w:tblPrEx>
        <w:trPr>
          <w:jc w:val="center"/>
        </w:trPr>
        <w:tc>
          <w:tcPr>
            <w:tcW w:w="1701" w:type="dxa"/>
          </w:tcPr>
          <w:p w14:paraId="369B174D" w14:textId="77777777" w:rsidR="00BF1E28" w:rsidRPr="00262EBE" w:rsidRDefault="00BF1E28" w:rsidP="00D47A04">
            <w:pPr>
              <w:pStyle w:val="TAC"/>
              <w:rPr>
                <w:lang w:eastAsia="ko-KR"/>
              </w:rPr>
            </w:pPr>
            <w:r w:rsidRPr="00262EBE">
              <w:rPr>
                <w:lang w:eastAsia="ko-KR"/>
              </w:rPr>
              <w:t>249</w:t>
            </w:r>
          </w:p>
        </w:tc>
        <w:tc>
          <w:tcPr>
            <w:tcW w:w="1701" w:type="dxa"/>
          </w:tcPr>
          <w:p w14:paraId="76D9C6AD" w14:textId="77777777" w:rsidR="00BF1E28" w:rsidRPr="00262EBE" w:rsidRDefault="00BF1E28" w:rsidP="00D47A04">
            <w:pPr>
              <w:pStyle w:val="TAC"/>
              <w:rPr>
                <w:lang w:eastAsia="ko-KR"/>
              </w:rPr>
            </w:pPr>
            <w:r w:rsidRPr="00262EBE">
              <w:rPr>
                <w:lang w:eastAsia="ko-KR"/>
              </w:rPr>
              <w:t>313</w:t>
            </w:r>
          </w:p>
        </w:tc>
        <w:tc>
          <w:tcPr>
            <w:tcW w:w="3969" w:type="dxa"/>
          </w:tcPr>
          <w:p w14:paraId="1BA7D5A8" w14:textId="77777777" w:rsidR="00BF1E28" w:rsidRPr="00262EBE" w:rsidRDefault="00BF1E28" w:rsidP="00D47A04">
            <w:pPr>
              <w:pStyle w:val="TAL"/>
              <w:rPr>
                <w:lang w:eastAsia="ko-KR"/>
              </w:rPr>
            </w:pPr>
            <w:r w:rsidRPr="00262EBE">
              <w:t>Enhanced PUCCH Spatial Relation Activation/Deactivation</w:t>
            </w:r>
          </w:p>
        </w:tc>
      </w:tr>
      <w:tr w:rsidR="00BF1E28" w:rsidRPr="00262EBE" w14:paraId="16535226" w14:textId="77777777" w:rsidTr="00D47A04">
        <w:tblPrEx>
          <w:tblLook w:val="04A0" w:firstRow="1" w:lastRow="0" w:firstColumn="1" w:lastColumn="0" w:noHBand="0" w:noVBand="1"/>
        </w:tblPrEx>
        <w:trPr>
          <w:jc w:val="center"/>
        </w:trPr>
        <w:tc>
          <w:tcPr>
            <w:tcW w:w="1701" w:type="dxa"/>
          </w:tcPr>
          <w:p w14:paraId="25403AD3" w14:textId="77777777" w:rsidR="00BF1E28" w:rsidRPr="00262EBE" w:rsidRDefault="00BF1E28" w:rsidP="00D47A04">
            <w:pPr>
              <w:pStyle w:val="TAC"/>
              <w:rPr>
                <w:lang w:eastAsia="ko-KR"/>
              </w:rPr>
            </w:pPr>
            <w:r w:rsidRPr="00262EBE">
              <w:rPr>
                <w:lang w:eastAsia="ko-KR"/>
              </w:rPr>
              <w:t>250</w:t>
            </w:r>
          </w:p>
        </w:tc>
        <w:tc>
          <w:tcPr>
            <w:tcW w:w="1701" w:type="dxa"/>
          </w:tcPr>
          <w:p w14:paraId="2C1D8626" w14:textId="77777777" w:rsidR="00BF1E28" w:rsidRPr="00262EBE" w:rsidRDefault="00BF1E28" w:rsidP="00D47A04">
            <w:pPr>
              <w:pStyle w:val="TAC"/>
              <w:rPr>
                <w:lang w:eastAsia="ko-KR"/>
              </w:rPr>
            </w:pPr>
            <w:r w:rsidRPr="00262EBE">
              <w:rPr>
                <w:lang w:eastAsia="ko-KR"/>
              </w:rPr>
              <w:t>314</w:t>
            </w:r>
          </w:p>
        </w:tc>
        <w:tc>
          <w:tcPr>
            <w:tcW w:w="3969" w:type="dxa"/>
          </w:tcPr>
          <w:p w14:paraId="03B01CF3" w14:textId="77777777" w:rsidR="00BF1E28" w:rsidRPr="00262EBE" w:rsidRDefault="00BF1E28" w:rsidP="00D47A04">
            <w:pPr>
              <w:pStyle w:val="TAL"/>
              <w:rPr>
                <w:lang w:eastAsia="ko-KR"/>
              </w:rPr>
            </w:pPr>
            <w:r w:rsidRPr="00262EBE">
              <w:t>Enhanced TCI States Activation/Deactivation for UE-specific PDSCH</w:t>
            </w:r>
          </w:p>
        </w:tc>
      </w:tr>
      <w:tr w:rsidR="00BF1E28" w:rsidRPr="00262EBE" w14:paraId="73FE6597" w14:textId="77777777" w:rsidTr="00D47A04">
        <w:tblPrEx>
          <w:tblLook w:val="04A0" w:firstRow="1" w:lastRow="0" w:firstColumn="1" w:lastColumn="0" w:noHBand="0" w:noVBand="1"/>
        </w:tblPrEx>
        <w:trPr>
          <w:jc w:val="center"/>
        </w:trPr>
        <w:tc>
          <w:tcPr>
            <w:tcW w:w="1701" w:type="dxa"/>
          </w:tcPr>
          <w:p w14:paraId="1583344E" w14:textId="77777777" w:rsidR="00BF1E28" w:rsidRPr="00262EBE" w:rsidRDefault="00BF1E28" w:rsidP="00D47A04">
            <w:pPr>
              <w:pStyle w:val="TAC"/>
              <w:rPr>
                <w:lang w:eastAsia="ko-KR"/>
              </w:rPr>
            </w:pPr>
            <w:r w:rsidRPr="00262EBE">
              <w:rPr>
                <w:lang w:eastAsia="ko-KR"/>
              </w:rPr>
              <w:t>251</w:t>
            </w:r>
          </w:p>
        </w:tc>
        <w:tc>
          <w:tcPr>
            <w:tcW w:w="1701" w:type="dxa"/>
          </w:tcPr>
          <w:p w14:paraId="657A4629" w14:textId="77777777" w:rsidR="00BF1E28" w:rsidRPr="00262EBE" w:rsidRDefault="00BF1E28" w:rsidP="00D47A04">
            <w:pPr>
              <w:pStyle w:val="TAC"/>
              <w:rPr>
                <w:lang w:eastAsia="ko-KR"/>
              </w:rPr>
            </w:pPr>
            <w:r w:rsidRPr="00262EBE">
              <w:rPr>
                <w:lang w:eastAsia="ko-KR"/>
              </w:rPr>
              <w:t>315</w:t>
            </w:r>
          </w:p>
        </w:tc>
        <w:tc>
          <w:tcPr>
            <w:tcW w:w="3969" w:type="dxa"/>
          </w:tcPr>
          <w:p w14:paraId="1EE28B15" w14:textId="77777777" w:rsidR="00BF1E28" w:rsidRPr="00262EBE" w:rsidRDefault="00BF1E28" w:rsidP="00D47A04">
            <w:pPr>
              <w:pStyle w:val="TAL"/>
            </w:pPr>
            <w:r w:rsidRPr="00262EBE">
              <w:rPr>
                <w:rFonts w:eastAsia="Malgun Gothic"/>
                <w:noProof/>
                <w:lang w:eastAsia="ko-KR"/>
              </w:rPr>
              <w:t>Duplication RLC Activation/Deactivation</w:t>
            </w:r>
          </w:p>
        </w:tc>
      </w:tr>
      <w:tr w:rsidR="00BF1E28" w:rsidRPr="00262EBE" w14:paraId="46F1677B" w14:textId="77777777" w:rsidTr="00D47A04">
        <w:tblPrEx>
          <w:tblLook w:val="04A0" w:firstRow="1" w:lastRow="0" w:firstColumn="1" w:lastColumn="0" w:noHBand="0" w:noVBand="1"/>
        </w:tblPrEx>
        <w:trPr>
          <w:jc w:val="center"/>
        </w:trPr>
        <w:tc>
          <w:tcPr>
            <w:tcW w:w="1701" w:type="dxa"/>
          </w:tcPr>
          <w:p w14:paraId="018C3E35" w14:textId="77777777" w:rsidR="00BF1E28" w:rsidRPr="00262EBE" w:rsidRDefault="00BF1E28" w:rsidP="00D47A04">
            <w:pPr>
              <w:pStyle w:val="TAC"/>
              <w:rPr>
                <w:lang w:eastAsia="ko-KR"/>
              </w:rPr>
            </w:pPr>
            <w:r w:rsidRPr="00262EBE">
              <w:rPr>
                <w:lang w:eastAsia="ko-KR"/>
              </w:rPr>
              <w:t>252</w:t>
            </w:r>
          </w:p>
        </w:tc>
        <w:tc>
          <w:tcPr>
            <w:tcW w:w="1701" w:type="dxa"/>
          </w:tcPr>
          <w:p w14:paraId="7C3B1D8A" w14:textId="77777777" w:rsidR="00BF1E28" w:rsidRPr="00262EBE" w:rsidRDefault="00BF1E28" w:rsidP="00D47A04">
            <w:pPr>
              <w:pStyle w:val="TAC"/>
              <w:rPr>
                <w:lang w:eastAsia="ko-KR"/>
              </w:rPr>
            </w:pPr>
            <w:r w:rsidRPr="00262EBE">
              <w:rPr>
                <w:lang w:eastAsia="ko-KR"/>
              </w:rPr>
              <w:t>316</w:t>
            </w:r>
          </w:p>
        </w:tc>
        <w:tc>
          <w:tcPr>
            <w:tcW w:w="3969" w:type="dxa"/>
          </w:tcPr>
          <w:p w14:paraId="02E9305F" w14:textId="77777777" w:rsidR="00BF1E28" w:rsidRPr="00262EBE" w:rsidRDefault="00BF1E28" w:rsidP="00D47A04">
            <w:pPr>
              <w:pStyle w:val="TAL"/>
              <w:rPr>
                <w:rFonts w:eastAsia="Malgun Gothic"/>
                <w:noProof/>
                <w:lang w:eastAsia="ko-KR"/>
              </w:rPr>
            </w:pPr>
            <w:r w:rsidRPr="00262EBE">
              <w:rPr>
                <w:noProof/>
                <w:lang w:eastAsia="ko-KR"/>
              </w:rPr>
              <w:t>Absolute Timing Advance Command</w:t>
            </w:r>
          </w:p>
        </w:tc>
      </w:tr>
      <w:tr w:rsidR="00BF1E28" w:rsidRPr="00262EBE" w14:paraId="34679495" w14:textId="77777777" w:rsidTr="00D47A04">
        <w:tblPrEx>
          <w:tblLook w:val="04A0" w:firstRow="1" w:lastRow="0" w:firstColumn="1" w:lastColumn="0" w:noHBand="0" w:noVBand="1"/>
        </w:tblPrEx>
        <w:trPr>
          <w:jc w:val="center"/>
        </w:trPr>
        <w:tc>
          <w:tcPr>
            <w:tcW w:w="1701" w:type="dxa"/>
          </w:tcPr>
          <w:p w14:paraId="361BB1A7" w14:textId="77777777" w:rsidR="00BF1E28" w:rsidRPr="00262EBE" w:rsidRDefault="00BF1E28" w:rsidP="00D47A04">
            <w:pPr>
              <w:pStyle w:val="TAC"/>
              <w:rPr>
                <w:lang w:eastAsia="ko-KR"/>
              </w:rPr>
            </w:pPr>
            <w:r w:rsidRPr="00262EBE">
              <w:rPr>
                <w:lang w:eastAsia="ko-KR"/>
              </w:rPr>
              <w:t>253</w:t>
            </w:r>
          </w:p>
        </w:tc>
        <w:tc>
          <w:tcPr>
            <w:tcW w:w="1701" w:type="dxa"/>
          </w:tcPr>
          <w:p w14:paraId="5F7B2796" w14:textId="77777777" w:rsidR="00BF1E28" w:rsidRPr="00262EBE" w:rsidRDefault="00BF1E28" w:rsidP="00D47A04">
            <w:pPr>
              <w:pStyle w:val="TAC"/>
              <w:rPr>
                <w:lang w:eastAsia="ko-KR"/>
              </w:rPr>
            </w:pPr>
            <w:r w:rsidRPr="00262EBE">
              <w:rPr>
                <w:lang w:eastAsia="ko-KR"/>
              </w:rPr>
              <w:t>317</w:t>
            </w:r>
          </w:p>
        </w:tc>
        <w:tc>
          <w:tcPr>
            <w:tcW w:w="3969" w:type="dxa"/>
          </w:tcPr>
          <w:p w14:paraId="12AA901E" w14:textId="77777777" w:rsidR="00BF1E28" w:rsidRPr="00262EBE" w:rsidRDefault="00BF1E28" w:rsidP="00D47A04">
            <w:pPr>
              <w:pStyle w:val="TAL"/>
              <w:rPr>
                <w:noProof/>
                <w:lang w:eastAsia="ko-KR"/>
              </w:rPr>
            </w:pPr>
            <w:r w:rsidRPr="00262EBE">
              <w:rPr>
                <w:noProof/>
                <w:lang w:eastAsia="ko-KR"/>
              </w:rPr>
              <w:t>SP Positioning SRS Activation/Deactivation</w:t>
            </w:r>
          </w:p>
        </w:tc>
      </w:tr>
      <w:tr w:rsidR="00BF1E28" w:rsidRPr="00262EBE" w14:paraId="54F6CDBD" w14:textId="77777777" w:rsidTr="00D47A04">
        <w:trPr>
          <w:jc w:val="center"/>
        </w:trPr>
        <w:tc>
          <w:tcPr>
            <w:tcW w:w="1701" w:type="dxa"/>
          </w:tcPr>
          <w:p w14:paraId="04BBEF20" w14:textId="77777777" w:rsidR="00BF1E28" w:rsidRPr="00262EBE" w:rsidRDefault="00BF1E28" w:rsidP="00D47A04">
            <w:pPr>
              <w:pStyle w:val="TAC"/>
              <w:rPr>
                <w:noProof/>
                <w:lang w:eastAsia="ko-KR"/>
              </w:rPr>
            </w:pPr>
            <w:r w:rsidRPr="00262EBE">
              <w:rPr>
                <w:noProof/>
                <w:lang w:eastAsia="ko-KR"/>
              </w:rPr>
              <w:t>254</w:t>
            </w:r>
          </w:p>
        </w:tc>
        <w:tc>
          <w:tcPr>
            <w:tcW w:w="1701" w:type="dxa"/>
          </w:tcPr>
          <w:p w14:paraId="38D14DAE" w14:textId="77777777" w:rsidR="00BF1E28" w:rsidRPr="00262EBE" w:rsidRDefault="00BF1E28" w:rsidP="00D47A04">
            <w:pPr>
              <w:pStyle w:val="TAC"/>
              <w:rPr>
                <w:noProof/>
                <w:lang w:eastAsia="ko-KR"/>
              </w:rPr>
            </w:pPr>
            <w:r w:rsidRPr="00262EBE">
              <w:rPr>
                <w:noProof/>
                <w:lang w:eastAsia="ko-KR"/>
              </w:rPr>
              <w:t>318</w:t>
            </w:r>
          </w:p>
        </w:tc>
        <w:tc>
          <w:tcPr>
            <w:tcW w:w="3969" w:type="dxa"/>
          </w:tcPr>
          <w:p w14:paraId="509DE8BF" w14:textId="77777777" w:rsidR="00BF1E28" w:rsidRPr="00262EBE" w:rsidRDefault="00BF1E28" w:rsidP="00D47A04">
            <w:pPr>
              <w:pStyle w:val="TAL"/>
              <w:rPr>
                <w:noProof/>
                <w:lang w:eastAsia="ko-KR"/>
              </w:rPr>
            </w:pPr>
            <w:r w:rsidRPr="00262EBE">
              <w:rPr>
                <w:noProof/>
                <w:lang w:eastAsia="ko-KR"/>
              </w:rPr>
              <w:t>Provided Guard Symbols</w:t>
            </w:r>
          </w:p>
        </w:tc>
      </w:tr>
      <w:tr w:rsidR="00BF1E28" w:rsidRPr="00262EBE" w14:paraId="4CB2E3BF" w14:textId="77777777" w:rsidTr="00D47A04">
        <w:trPr>
          <w:jc w:val="center"/>
        </w:trPr>
        <w:tc>
          <w:tcPr>
            <w:tcW w:w="1701" w:type="dxa"/>
          </w:tcPr>
          <w:p w14:paraId="1B3FAA26" w14:textId="77777777" w:rsidR="00BF1E28" w:rsidRPr="00262EBE" w:rsidRDefault="00BF1E28" w:rsidP="00D47A04">
            <w:pPr>
              <w:pStyle w:val="TAC"/>
              <w:rPr>
                <w:noProof/>
                <w:lang w:eastAsia="ko-KR"/>
              </w:rPr>
            </w:pPr>
            <w:r w:rsidRPr="00262EBE">
              <w:rPr>
                <w:noProof/>
                <w:lang w:eastAsia="ko-KR"/>
              </w:rPr>
              <w:t>255</w:t>
            </w:r>
          </w:p>
        </w:tc>
        <w:tc>
          <w:tcPr>
            <w:tcW w:w="1701" w:type="dxa"/>
          </w:tcPr>
          <w:p w14:paraId="746F2927" w14:textId="77777777" w:rsidR="00BF1E28" w:rsidRPr="00262EBE" w:rsidRDefault="00BF1E28" w:rsidP="00D47A04">
            <w:pPr>
              <w:pStyle w:val="TAC"/>
              <w:rPr>
                <w:noProof/>
                <w:lang w:eastAsia="ko-KR"/>
              </w:rPr>
            </w:pPr>
            <w:r w:rsidRPr="00262EBE">
              <w:rPr>
                <w:noProof/>
                <w:lang w:eastAsia="ko-KR"/>
              </w:rPr>
              <w:t>319</w:t>
            </w:r>
          </w:p>
        </w:tc>
        <w:tc>
          <w:tcPr>
            <w:tcW w:w="3969" w:type="dxa"/>
          </w:tcPr>
          <w:p w14:paraId="678AA398" w14:textId="77777777" w:rsidR="00BF1E28" w:rsidRPr="00262EBE" w:rsidRDefault="00BF1E28" w:rsidP="00D47A04">
            <w:pPr>
              <w:pStyle w:val="TAL"/>
              <w:rPr>
                <w:noProof/>
                <w:lang w:eastAsia="ko-KR"/>
              </w:rPr>
            </w:pPr>
            <w:r w:rsidRPr="00262EBE">
              <w:rPr>
                <w:noProof/>
                <w:lang w:eastAsia="ko-KR"/>
              </w:rPr>
              <w:t>Timing Delta</w:t>
            </w:r>
          </w:p>
        </w:tc>
      </w:tr>
    </w:tbl>
    <w:p w14:paraId="05D7F4F3" w14:textId="77777777" w:rsidR="00BF1E28" w:rsidRPr="00262EBE" w:rsidRDefault="00BF1E28" w:rsidP="00BF1E28">
      <w:pPr>
        <w:jc w:val="center"/>
        <w:rPr>
          <w:noProof/>
          <w:lang w:eastAsia="ko-KR"/>
        </w:rPr>
      </w:pPr>
    </w:p>
    <w:p w14:paraId="48DCCA98" w14:textId="77777777" w:rsidR="00BF1E28" w:rsidRPr="00262EBE" w:rsidRDefault="00BF1E28" w:rsidP="00BF1E28">
      <w:pPr>
        <w:pStyle w:val="TH"/>
        <w:rPr>
          <w:noProof/>
          <w:lang w:eastAsia="ko-KR"/>
        </w:rPr>
      </w:pPr>
      <w:r w:rsidRPr="00262EBE">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944"/>
      </w:tblGrid>
      <w:tr w:rsidR="00A77BFB" w:rsidRPr="00447D7D" w14:paraId="300D87B8" w14:textId="77777777" w:rsidTr="00D47A04">
        <w:trPr>
          <w:jc w:val="center"/>
        </w:trPr>
        <w:tc>
          <w:tcPr>
            <w:tcW w:w="1685" w:type="dxa"/>
          </w:tcPr>
          <w:p w14:paraId="4A81744D" w14:textId="77777777" w:rsidR="00A77BFB" w:rsidRPr="00447D7D" w:rsidRDefault="00A77BFB" w:rsidP="00D47A04">
            <w:pPr>
              <w:pStyle w:val="TAH"/>
              <w:rPr>
                <w:noProof/>
                <w:lang w:eastAsia="ko-KR"/>
              </w:rPr>
            </w:pPr>
            <w:r w:rsidRPr="00447D7D">
              <w:rPr>
                <w:noProof/>
                <w:lang w:eastAsia="ko-KR"/>
              </w:rPr>
              <w:t>Codepoint/Index</w:t>
            </w:r>
          </w:p>
        </w:tc>
        <w:tc>
          <w:tcPr>
            <w:tcW w:w="7944" w:type="dxa"/>
          </w:tcPr>
          <w:p w14:paraId="6357881C" w14:textId="77777777" w:rsidR="00A77BFB" w:rsidRPr="00447D7D" w:rsidRDefault="00A77BFB" w:rsidP="00D47A04">
            <w:pPr>
              <w:pStyle w:val="TAH"/>
              <w:rPr>
                <w:noProof/>
                <w:lang w:eastAsia="ko-KR"/>
              </w:rPr>
            </w:pPr>
            <w:r w:rsidRPr="00447D7D">
              <w:rPr>
                <w:noProof/>
                <w:lang w:eastAsia="ko-KR"/>
              </w:rPr>
              <w:t>LCID values</w:t>
            </w:r>
          </w:p>
        </w:tc>
      </w:tr>
      <w:tr w:rsidR="00A77BFB" w:rsidRPr="00447D7D" w14:paraId="6EF23CFC" w14:textId="77777777" w:rsidTr="00D47A04">
        <w:trPr>
          <w:jc w:val="center"/>
        </w:trPr>
        <w:tc>
          <w:tcPr>
            <w:tcW w:w="1685" w:type="dxa"/>
          </w:tcPr>
          <w:p w14:paraId="121C66C1" w14:textId="77777777" w:rsidR="00A77BFB" w:rsidRPr="00447D7D" w:rsidRDefault="00A77BFB" w:rsidP="00D47A04">
            <w:pPr>
              <w:pStyle w:val="TAC"/>
              <w:rPr>
                <w:noProof/>
                <w:lang w:eastAsia="ko-KR"/>
              </w:rPr>
            </w:pPr>
            <w:r w:rsidRPr="00447D7D">
              <w:rPr>
                <w:noProof/>
                <w:lang w:eastAsia="ko-KR"/>
              </w:rPr>
              <w:t>0</w:t>
            </w:r>
          </w:p>
        </w:tc>
        <w:tc>
          <w:tcPr>
            <w:tcW w:w="7944" w:type="dxa"/>
          </w:tcPr>
          <w:p w14:paraId="669EA379" w14:textId="77777777" w:rsidR="00A77BFB" w:rsidRPr="00447D7D" w:rsidRDefault="00A77BFB" w:rsidP="00D47A04">
            <w:pPr>
              <w:pStyle w:val="TAL"/>
              <w:rPr>
                <w:noProof/>
                <w:lang w:eastAsia="ko-KR"/>
              </w:rPr>
            </w:pPr>
            <w:r w:rsidRPr="00447D7D">
              <w:rPr>
                <w:noProof/>
                <w:lang w:eastAsia="ko-KR"/>
              </w:rPr>
              <w:t>CCCH of size 64 bits (referred to as "CCCH1" in TS 38.331 [5])</w:t>
            </w:r>
            <w:ins w:id="169" w:author="vivo-Chenli-After RAN2#116e" w:date="2021-11-15T11:50:00Z">
              <w:r>
                <w:rPr>
                  <w:noProof/>
                  <w:lang w:eastAsia="ko-KR"/>
                </w:rPr>
                <w:t xml:space="preserve">, except </w:t>
              </w:r>
            </w:ins>
            <w:ins w:id="170" w:author="vivo-Chenli-After RAN2#116bis-e-R" w:date="2022-01-28T18:41:00Z">
              <w:r>
                <w:rPr>
                  <w:noProof/>
                  <w:lang w:eastAsia="ko-KR"/>
                </w:rPr>
                <w:t xml:space="preserve">for </w:t>
              </w:r>
            </w:ins>
            <w:ins w:id="171" w:author="vivo-Chenli-After RAN2#116e" w:date="2021-11-19T09:40:00Z">
              <w:r>
                <w:rPr>
                  <w:noProof/>
                  <w:lang w:eastAsia="ko-KR"/>
                </w:rPr>
                <w:t>a</w:t>
              </w:r>
            </w:ins>
            <w:ins w:id="172" w:author="vivo-Chenli-After RAN2#116e" w:date="2021-11-15T11:50:00Z">
              <w:r>
                <w:rPr>
                  <w:noProof/>
                  <w:lang w:eastAsia="ko-KR"/>
                </w:rPr>
                <w:t xml:space="preserve"> RedCa</w:t>
              </w:r>
            </w:ins>
            <w:ins w:id="173" w:author="vivo-Chenli-After RAN2#116e" w:date="2021-11-15T11:51:00Z">
              <w:r>
                <w:rPr>
                  <w:noProof/>
                  <w:lang w:eastAsia="ko-KR"/>
                </w:rPr>
                <w:t>p</w:t>
              </w:r>
            </w:ins>
            <w:ins w:id="174" w:author="vivo-Chenli-After RAN2#116e" w:date="2021-11-19T09:40:00Z">
              <w:r>
                <w:rPr>
                  <w:noProof/>
                  <w:lang w:eastAsia="ko-KR"/>
                </w:rPr>
                <w:t xml:space="preserve"> UE</w:t>
              </w:r>
            </w:ins>
          </w:p>
        </w:tc>
      </w:tr>
      <w:tr w:rsidR="00A77BFB" w:rsidRPr="00447D7D" w14:paraId="674BF4E6" w14:textId="77777777" w:rsidTr="00D47A04">
        <w:trPr>
          <w:jc w:val="center"/>
        </w:trPr>
        <w:tc>
          <w:tcPr>
            <w:tcW w:w="1685" w:type="dxa"/>
          </w:tcPr>
          <w:p w14:paraId="5E1A7C31" w14:textId="77777777" w:rsidR="00A77BFB" w:rsidRPr="00447D7D" w:rsidRDefault="00A77BFB" w:rsidP="00D47A04">
            <w:pPr>
              <w:pStyle w:val="TAC"/>
              <w:rPr>
                <w:noProof/>
                <w:lang w:eastAsia="ko-KR"/>
              </w:rPr>
            </w:pPr>
            <w:r w:rsidRPr="00447D7D">
              <w:rPr>
                <w:noProof/>
                <w:lang w:eastAsia="ko-KR"/>
              </w:rPr>
              <w:t>1–32</w:t>
            </w:r>
          </w:p>
        </w:tc>
        <w:tc>
          <w:tcPr>
            <w:tcW w:w="7944" w:type="dxa"/>
          </w:tcPr>
          <w:p w14:paraId="391B4C54" w14:textId="77777777" w:rsidR="00A77BFB" w:rsidRPr="00447D7D" w:rsidRDefault="00A77BFB" w:rsidP="00D47A04">
            <w:pPr>
              <w:pStyle w:val="TAL"/>
              <w:rPr>
                <w:noProof/>
                <w:lang w:eastAsia="ko-KR"/>
              </w:rPr>
            </w:pPr>
            <w:r w:rsidRPr="00447D7D">
              <w:rPr>
                <w:noProof/>
                <w:lang w:eastAsia="ko-KR"/>
              </w:rPr>
              <w:t>Identity of the logical channel</w:t>
            </w:r>
          </w:p>
        </w:tc>
      </w:tr>
      <w:tr w:rsidR="00A77BFB" w:rsidRPr="00447D7D" w14:paraId="2F0381EA" w14:textId="77777777" w:rsidTr="00D47A04">
        <w:trPr>
          <w:jc w:val="center"/>
        </w:trPr>
        <w:tc>
          <w:tcPr>
            <w:tcW w:w="1685" w:type="dxa"/>
          </w:tcPr>
          <w:p w14:paraId="67FF1935" w14:textId="77777777" w:rsidR="00A77BFB" w:rsidRPr="00447D7D" w:rsidRDefault="00A77BFB" w:rsidP="00D47A04">
            <w:pPr>
              <w:pStyle w:val="TAC"/>
              <w:rPr>
                <w:noProof/>
                <w:lang w:eastAsia="ko-KR"/>
              </w:rPr>
            </w:pPr>
            <w:r w:rsidRPr="00447D7D">
              <w:rPr>
                <w:noProof/>
                <w:lang w:eastAsia="ko-KR"/>
              </w:rPr>
              <w:t>33</w:t>
            </w:r>
          </w:p>
        </w:tc>
        <w:tc>
          <w:tcPr>
            <w:tcW w:w="7944" w:type="dxa"/>
          </w:tcPr>
          <w:p w14:paraId="4076F78C" w14:textId="77777777" w:rsidR="00A77BFB" w:rsidRPr="00447D7D" w:rsidRDefault="00A77BFB" w:rsidP="00D47A04">
            <w:pPr>
              <w:pStyle w:val="TAL"/>
              <w:rPr>
                <w:noProof/>
                <w:lang w:eastAsia="ko-KR"/>
              </w:rPr>
            </w:pPr>
            <w:r w:rsidRPr="00447D7D">
              <w:rPr>
                <w:noProof/>
                <w:lang w:eastAsia="ko-KR"/>
              </w:rPr>
              <w:t>Extended logical channel ID field (two-octet eLCID field)</w:t>
            </w:r>
          </w:p>
        </w:tc>
      </w:tr>
      <w:tr w:rsidR="00A77BFB" w:rsidRPr="00447D7D" w14:paraId="7F323CC9" w14:textId="77777777" w:rsidTr="00D47A04">
        <w:trPr>
          <w:jc w:val="center"/>
        </w:trPr>
        <w:tc>
          <w:tcPr>
            <w:tcW w:w="1685" w:type="dxa"/>
          </w:tcPr>
          <w:p w14:paraId="349BAF7F" w14:textId="77777777" w:rsidR="00A77BFB" w:rsidRPr="00447D7D" w:rsidRDefault="00A77BFB" w:rsidP="00D47A04">
            <w:pPr>
              <w:pStyle w:val="TAC"/>
              <w:rPr>
                <w:noProof/>
                <w:lang w:eastAsia="ko-KR"/>
              </w:rPr>
            </w:pPr>
            <w:r w:rsidRPr="00447D7D">
              <w:rPr>
                <w:noProof/>
                <w:lang w:eastAsia="ko-KR"/>
              </w:rPr>
              <w:t>34</w:t>
            </w:r>
          </w:p>
        </w:tc>
        <w:tc>
          <w:tcPr>
            <w:tcW w:w="7944" w:type="dxa"/>
          </w:tcPr>
          <w:p w14:paraId="53A86B89" w14:textId="77777777" w:rsidR="00A77BFB" w:rsidRPr="00447D7D" w:rsidRDefault="00A77BFB" w:rsidP="00D47A04">
            <w:pPr>
              <w:pStyle w:val="TAL"/>
              <w:rPr>
                <w:noProof/>
                <w:lang w:eastAsia="ko-KR"/>
              </w:rPr>
            </w:pPr>
            <w:r w:rsidRPr="00447D7D">
              <w:rPr>
                <w:noProof/>
                <w:lang w:eastAsia="ko-KR"/>
              </w:rPr>
              <w:t>Extended logical channel ID field (one-octet eLCID field)</w:t>
            </w:r>
          </w:p>
        </w:tc>
      </w:tr>
      <w:tr w:rsidR="00A77BFB" w:rsidRPr="002F230C" w14:paraId="7D05442C" w14:textId="77777777" w:rsidTr="00D47A04">
        <w:trPr>
          <w:jc w:val="center"/>
          <w:ins w:id="175" w:author="vivo-Chenli-After RAN2#115e" w:date="2021-09-22T09:23:00Z"/>
        </w:trPr>
        <w:tc>
          <w:tcPr>
            <w:tcW w:w="1685" w:type="dxa"/>
          </w:tcPr>
          <w:p w14:paraId="4552D8F0" w14:textId="77777777" w:rsidR="00A77BFB" w:rsidRPr="00447D7D" w:rsidRDefault="00A77BFB" w:rsidP="00D47A04">
            <w:pPr>
              <w:pStyle w:val="TAC"/>
              <w:rPr>
                <w:ins w:id="176" w:author="vivo-Chenli-After RAN2#115e" w:date="2021-09-22T09:23:00Z"/>
                <w:noProof/>
                <w:lang w:eastAsia="zh-CN"/>
              </w:rPr>
            </w:pPr>
            <w:ins w:id="177" w:author="vivo-Chenli-After RAN2#116e" w:date="2021-11-15T10:34:00Z">
              <w:r>
                <w:rPr>
                  <w:noProof/>
                  <w:lang w:eastAsia="zh-CN"/>
                </w:rPr>
                <w:t>35</w:t>
              </w:r>
            </w:ins>
          </w:p>
        </w:tc>
        <w:tc>
          <w:tcPr>
            <w:tcW w:w="7944" w:type="dxa"/>
          </w:tcPr>
          <w:p w14:paraId="16595B03" w14:textId="77777777" w:rsidR="00A77BFB" w:rsidRPr="00447D7D" w:rsidRDefault="00A77BFB" w:rsidP="00D47A04">
            <w:pPr>
              <w:pStyle w:val="TAL"/>
              <w:rPr>
                <w:ins w:id="178" w:author="vivo-Chenli-After RAN2#115e" w:date="2021-09-22T09:23:00Z"/>
                <w:noProof/>
                <w:lang w:eastAsia="zh-CN"/>
              </w:rPr>
            </w:pPr>
            <w:ins w:id="179" w:author="vivo-Chenli-Before RAN2#116e" w:date="2021-10-21T00:10:00Z">
              <w:r>
                <w:rPr>
                  <w:noProof/>
                  <w:lang w:eastAsia="zh-CN"/>
                </w:rPr>
                <w:t xml:space="preserve">CCCH </w:t>
              </w:r>
            </w:ins>
            <w:ins w:id="180" w:author="vivo-Chenli-After RAN2#116e" w:date="2021-11-19T09:41:00Z">
              <w:r w:rsidRPr="00A041FD">
                <w:rPr>
                  <w:noProof/>
                  <w:lang w:eastAsia="zh-CN"/>
                </w:rPr>
                <w:t>of size 48 bits</w:t>
              </w:r>
            </w:ins>
            <w:ins w:id="181" w:author="vivo-Chenli-After RAN2#116e" w:date="2021-11-19T09:46:00Z">
              <w:r>
                <w:t xml:space="preserve"> </w:t>
              </w:r>
              <w:r w:rsidRPr="00412EB9">
                <w:rPr>
                  <w:noProof/>
                  <w:lang w:eastAsia="zh-CN"/>
                </w:rPr>
                <w:t xml:space="preserve">(referred to as “CCCH” in TS 38.331 [5]) </w:t>
              </w:r>
            </w:ins>
            <w:ins w:id="182" w:author="vivo-Chenli-After RAN2#116bis-e-R" w:date="2022-01-28T18:41:00Z">
              <w:r>
                <w:rPr>
                  <w:noProof/>
                  <w:lang w:eastAsia="zh-CN"/>
                </w:rPr>
                <w:t xml:space="preserve">for </w:t>
              </w:r>
            </w:ins>
            <w:ins w:id="183" w:author="vivo-Chenli-After RAN2#116e" w:date="2021-11-19T09:45:00Z">
              <w:r>
                <w:rPr>
                  <w:noProof/>
                  <w:lang w:eastAsia="zh-CN"/>
                </w:rPr>
                <w:t>a</w:t>
              </w:r>
            </w:ins>
            <w:ins w:id="184" w:author="vivo-Chenli-After RAN2#115e" w:date="2021-09-22T09:24:00Z">
              <w:r>
                <w:rPr>
                  <w:noProof/>
                  <w:lang w:eastAsia="zh-CN"/>
                </w:rPr>
                <w:t xml:space="preserve"> RedCap</w:t>
              </w:r>
            </w:ins>
            <w:ins w:id="185" w:author="vivo-Chenli-After RAN2#116e" w:date="2021-11-19T09:45:00Z">
              <w:r>
                <w:rPr>
                  <w:noProof/>
                  <w:lang w:eastAsia="zh-CN"/>
                </w:rPr>
                <w:t xml:space="preserve"> UE </w:t>
              </w:r>
            </w:ins>
          </w:p>
        </w:tc>
      </w:tr>
      <w:tr w:rsidR="00A77BFB" w:rsidRPr="00447D7D" w14:paraId="4EC786D7" w14:textId="77777777" w:rsidTr="00D47A04">
        <w:trPr>
          <w:jc w:val="center"/>
          <w:ins w:id="186" w:author="vivo-Chenli-After RAN2#116e" w:date="2021-11-15T10:14:00Z"/>
        </w:trPr>
        <w:tc>
          <w:tcPr>
            <w:tcW w:w="1685" w:type="dxa"/>
          </w:tcPr>
          <w:p w14:paraId="4E155421" w14:textId="77777777" w:rsidR="00A77BFB" w:rsidRDefault="00A77BFB" w:rsidP="00D47A04">
            <w:pPr>
              <w:pStyle w:val="TAC"/>
              <w:rPr>
                <w:ins w:id="187" w:author="vivo-Chenli-After RAN2#116e" w:date="2021-11-15T10:14:00Z"/>
                <w:noProof/>
                <w:lang w:eastAsia="zh-CN"/>
              </w:rPr>
            </w:pPr>
            <w:ins w:id="188" w:author="vivo-Chenli-After RAN2#116e" w:date="2021-11-15T10:34:00Z">
              <w:r>
                <w:rPr>
                  <w:rFonts w:hint="eastAsia"/>
                  <w:noProof/>
                  <w:lang w:eastAsia="zh-CN"/>
                </w:rPr>
                <w:t>3</w:t>
              </w:r>
              <w:r>
                <w:rPr>
                  <w:noProof/>
                  <w:lang w:eastAsia="zh-CN"/>
                </w:rPr>
                <w:t>6</w:t>
              </w:r>
            </w:ins>
          </w:p>
        </w:tc>
        <w:tc>
          <w:tcPr>
            <w:tcW w:w="7944" w:type="dxa"/>
          </w:tcPr>
          <w:p w14:paraId="2349517A" w14:textId="77777777" w:rsidR="00A77BFB" w:rsidRDefault="00A77BFB" w:rsidP="00D47A04">
            <w:pPr>
              <w:pStyle w:val="TAL"/>
              <w:rPr>
                <w:ins w:id="189" w:author="vivo-Chenli-After RAN2#116e" w:date="2021-11-15T10:14:00Z"/>
                <w:noProof/>
                <w:lang w:eastAsia="zh-CN"/>
              </w:rPr>
            </w:pPr>
            <w:ins w:id="190" w:author="vivo-Chenli-After RAN2#116e" w:date="2021-11-15T10:34:00Z">
              <w:r>
                <w:rPr>
                  <w:rFonts w:hint="eastAsia"/>
                  <w:noProof/>
                  <w:lang w:eastAsia="zh-CN"/>
                </w:rPr>
                <w:t>CCC</w:t>
              </w:r>
              <w:r>
                <w:rPr>
                  <w:noProof/>
                  <w:lang w:eastAsia="zh-CN"/>
                </w:rPr>
                <w:t xml:space="preserve">H1 </w:t>
              </w:r>
            </w:ins>
            <w:ins w:id="191" w:author="vivo-Chenli-After RAN2#116e" w:date="2021-11-19T09:41:00Z">
              <w:r w:rsidRPr="00A041FD">
                <w:rPr>
                  <w:noProof/>
                  <w:lang w:eastAsia="zh-CN"/>
                </w:rPr>
                <w:t xml:space="preserve">of size </w:t>
              </w:r>
            </w:ins>
            <w:ins w:id="192" w:author="vivo-Chenli-After RAN2#116e" w:date="2021-11-19T09:42:00Z">
              <w:r>
                <w:rPr>
                  <w:noProof/>
                  <w:lang w:eastAsia="zh-CN"/>
                </w:rPr>
                <w:t>64</w:t>
              </w:r>
            </w:ins>
            <w:ins w:id="193" w:author="vivo-Chenli-After RAN2#116e" w:date="2021-11-19T09:41:00Z">
              <w:r w:rsidRPr="00A041FD">
                <w:rPr>
                  <w:noProof/>
                  <w:lang w:eastAsia="zh-CN"/>
                </w:rPr>
                <w:t xml:space="preserve"> bits</w:t>
              </w:r>
            </w:ins>
            <w:ins w:id="194" w:author="vivo-Chenli-After RAN2#116e" w:date="2021-11-19T10:01:00Z">
              <w:r>
                <w:rPr>
                  <w:noProof/>
                  <w:lang w:eastAsia="zh-CN"/>
                </w:rPr>
                <w:t xml:space="preserve"> (referred to as “CCCH1” in TS 38.331 [5])</w:t>
              </w:r>
            </w:ins>
            <w:ins w:id="195" w:author="vivo-Chenli-After RAN2#116e" w:date="2021-11-19T09:41:00Z">
              <w:r w:rsidRPr="00A041FD">
                <w:rPr>
                  <w:noProof/>
                  <w:lang w:eastAsia="zh-CN"/>
                </w:rPr>
                <w:t xml:space="preserve"> </w:t>
              </w:r>
            </w:ins>
            <w:ins w:id="196" w:author="vivo-Chenli-After RAN2#116bis-e-R" w:date="2022-01-28T18:41:00Z">
              <w:r>
                <w:rPr>
                  <w:noProof/>
                  <w:lang w:eastAsia="zh-CN"/>
                </w:rPr>
                <w:t xml:space="preserve">for </w:t>
              </w:r>
            </w:ins>
            <w:ins w:id="197" w:author="vivo-Chenli-After RAN2#116e" w:date="2021-11-19T10:04:00Z">
              <w:r>
                <w:rPr>
                  <w:noProof/>
                  <w:lang w:eastAsia="zh-CN"/>
                </w:rPr>
                <w:t xml:space="preserve">a </w:t>
              </w:r>
            </w:ins>
            <w:ins w:id="198" w:author="vivo-Chenli-After RAN2#116e" w:date="2021-11-15T10:34:00Z">
              <w:r>
                <w:rPr>
                  <w:noProof/>
                  <w:lang w:eastAsia="zh-CN"/>
                </w:rPr>
                <w:t>RedCap</w:t>
              </w:r>
            </w:ins>
            <w:ins w:id="199" w:author="vivo-Chenli-After RAN2#116e" w:date="2021-11-19T10:04:00Z">
              <w:r>
                <w:rPr>
                  <w:noProof/>
                  <w:lang w:eastAsia="zh-CN"/>
                </w:rPr>
                <w:t xml:space="preserve"> UE</w:t>
              </w:r>
            </w:ins>
          </w:p>
        </w:tc>
      </w:tr>
      <w:tr w:rsidR="00A77BFB" w:rsidRPr="00447D7D" w14:paraId="449F48E5" w14:textId="77777777" w:rsidTr="00D47A04">
        <w:trPr>
          <w:jc w:val="center"/>
        </w:trPr>
        <w:tc>
          <w:tcPr>
            <w:tcW w:w="1685" w:type="dxa"/>
          </w:tcPr>
          <w:p w14:paraId="578CD7EC" w14:textId="77777777" w:rsidR="00A77BFB" w:rsidRPr="00447D7D" w:rsidRDefault="00A77BFB" w:rsidP="00D47A04">
            <w:pPr>
              <w:pStyle w:val="TAC"/>
              <w:rPr>
                <w:noProof/>
                <w:lang w:eastAsia="ko-KR"/>
              </w:rPr>
            </w:pPr>
            <w:del w:id="200" w:author="vivo-Chenli-After RAN2#115e" w:date="2021-09-22T09:25:00Z">
              <w:r w:rsidRPr="00447D7D" w:rsidDel="005E6078">
                <w:rPr>
                  <w:noProof/>
                  <w:lang w:eastAsia="ko-KR"/>
                </w:rPr>
                <w:delText>35</w:delText>
              </w:r>
            </w:del>
            <w:ins w:id="201" w:author="vivo-Chenli-After RAN2#116e" w:date="2021-11-15T10:34:00Z">
              <w:r>
                <w:rPr>
                  <w:noProof/>
                  <w:lang w:eastAsia="ko-KR"/>
                </w:rPr>
                <w:t>37</w:t>
              </w:r>
            </w:ins>
            <w:r w:rsidRPr="00447D7D">
              <w:rPr>
                <w:noProof/>
                <w:lang w:eastAsia="ko-KR"/>
              </w:rPr>
              <w:t>–44</w:t>
            </w:r>
          </w:p>
        </w:tc>
        <w:tc>
          <w:tcPr>
            <w:tcW w:w="7944" w:type="dxa"/>
          </w:tcPr>
          <w:p w14:paraId="51444F33" w14:textId="77777777" w:rsidR="00A77BFB" w:rsidRPr="00447D7D" w:rsidRDefault="00A77BFB" w:rsidP="00D47A04">
            <w:pPr>
              <w:pStyle w:val="TAL"/>
              <w:rPr>
                <w:noProof/>
                <w:lang w:eastAsia="ko-KR"/>
              </w:rPr>
            </w:pPr>
            <w:r w:rsidRPr="00447D7D">
              <w:rPr>
                <w:noProof/>
                <w:lang w:eastAsia="ko-KR"/>
              </w:rPr>
              <w:t>Reserved</w:t>
            </w:r>
          </w:p>
        </w:tc>
      </w:tr>
      <w:tr w:rsidR="00A77BFB" w:rsidRPr="00447D7D" w14:paraId="2FEF021B" w14:textId="77777777" w:rsidTr="00D47A04">
        <w:trPr>
          <w:jc w:val="center"/>
        </w:trPr>
        <w:tc>
          <w:tcPr>
            <w:tcW w:w="1685" w:type="dxa"/>
          </w:tcPr>
          <w:p w14:paraId="2DBC4C37" w14:textId="77777777" w:rsidR="00A77BFB" w:rsidRPr="00447D7D" w:rsidRDefault="00A77BFB" w:rsidP="00D47A04">
            <w:pPr>
              <w:pStyle w:val="TAC"/>
              <w:rPr>
                <w:noProof/>
                <w:lang w:eastAsia="ko-KR"/>
              </w:rPr>
            </w:pPr>
            <w:r w:rsidRPr="00447D7D">
              <w:rPr>
                <w:noProof/>
                <w:lang w:eastAsia="ko-KR"/>
              </w:rPr>
              <w:t>45</w:t>
            </w:r>
          </w:p>
        </w:tc>
        <w:tc>
          <w:tcPr>
            <w:tcW w:w="7944" w:type="dxa"/>
          </w:tcPr>
          <w:p w14:paraId="2BC49759" w14:textId="77777777" w:rsidR="00A77BFB" w:rsidRPr="00447D7D" w:rsidRDefault="00A77BFB" w:rsidP="00D47A04">
            <w:pPr>
              <w:pStyle w:val="TAL"/>
              <w:rPr>
                <w:noProof/>
                <w:lang w:eastAsia="ko-KR"/>
              </w:rPr>
            </w:pPr>
            <w:r w:rsidRPr="00447D7D">
              <w:rPr>
                <w:noProof/>
              </w:rPr>
              <w:t xml:space="preserve">Truncated </w:t>
            </w:r>
            <w:r w:rsidRPr="00447D7D">
              <w:rPr>
                <w:noProof/>
                <w:lang w:eastAsia="ko-KR"/>
              </w:rPr>
              <w:t>Sidelink BSR</w:t>
            </w:r>
          </w:p>
        </w:tc>
      </w:tr>
      <w:tr w:rsidR="00A77BFB" w:rsidRPr="00447D7D" w14:paraId="3CC4EAED" w14:textId="77777777" w:rsidTr="00D47A04">
        <w:trPr>
          <w:jc w:val="center"/>
        </w:trPr>
        <w:tc>
          <w:tcPr>
            <w:tcW w:w="1685" w:type="dxa"/>
          </w:tcPr>
          <w:p w14:paraId="7F30984D" w14:textId="77777777" w:rsidR="00A77BFB" w:rsidRPr="00447D7D" w:rsidRDefault="00A77BFB" w:rsidP="00D47A04">
            <w:pPr>
              <w:pStyle w:val="TAC"/>
              <w:rPr>
                <w:noProof/>
                <w:lang w:eastAsia="ko-KR"/>
              </w:rPr>
            </w:pPr>
            <w:r w:rsidRPr="00447D7D">
              <w:rPr>
                <w:noProof/>
                <w:lang w:eastAsia="ko-KR"/>
              </w:rPr>
              <w:t>46</w:t>
            </w:r>
          </w:p>
        </w:tc>
        <w:tc>
          <w:tcPr>
            <w:tcW w:w="7944" w:type="dxa"/>
          </w:tcPr>
          <w:p w14:paraId="064FC1A8" w14:textId="77777777" w:rsidR="00A77BFB" w:rsidRPr="00447D7D" w:rsidRDefault="00A77BFB" w:rsidP="00D47A04">
            <w:pPr>
              <w:pStyle w:val="TAL"/>
              <w:rPr>
                <w:noProof/>
                <w:lang w:eastAsia="ko-KR"/>
              </w:rPr>
            </w:pPr>
            <w:r w:rsidRPr="00447D7D">
              <w:rPr>
                <w:noProof/>
                <w:lang w:eastAsia="ko-KR"/>
              </w:rPr>
              <w:t>Sidelink BSR</w:t>
            </w:r>
          </w:p>
        </w:tc>
      </w:tr>
      <w:tr w:rsidR="00A77BFB" w:rsidRPr="00447D7D" w14:paraId="444C0CDA" w14:textId="77777777" w:rsidTr="00D47A04">
        <w:trPr>
          <w:jc w:val="center"/>
        </w:trPr>
        <w:tc>
          <w:tcPr>
            <w:tcW w:w="1685" w:type="dxa"/>
          </w:tcPr>
          <w:p w14:paraId="697555F8" w14:textId="77777777" w:rsidR="00A77BFB" w:rsidRPr="00447D7D" w:rsidRDefault="00A77BFB" w:rsidP="00D47A04">
            <w:pPr>
              <w:pStyle w:val="TAC"/>
              <w:rPr>
                <w:noProof/>
                <w:lang w:eastAsia="ko-KR"/>
              </w:rPr>
            </w:pPr>
            <w:r w:rsidRPr="00447D7D">
              <w:rPr>
                <w:noProof/>
                <w:lang w:eastAsia="ko-KR"/>
              </w:rPr>
              <w:t>47</w:t>
            </w:r>
          </w:p>
        </w:tc>
        <w:tc>
          <w:tcPr>
            <w:tcW w:w="7944" w:type="dxa"/>
          </w:tcPr>
          <w:p w14:paraId="556FFD0F" w14:textId="77777777" w:rsidR="00A77BFB" w:rsidRPr="00447D7D" w:rsidRDefault="00A77BFB" w:rsidP="00D47A04">
            <w:pPr>
              <w:pStyle w:val="TAL"/>
              <w:rPr>
                <w:noProof/>
                <w:lang w:eastAsia="ko-KR"/>
              </w:rPr>
            </w:pPr>
            <w:r w:rsidRPr="00447D7D">
              <w:rPr>
                <w:rFonts w:eastAsia="Malgun Gothic"/>
                <w:noProof/>
                <w:lang w:eastAsia="ko-KR"/>
              </w:rPr>
              <w:t>Reserved</w:t>
            </w:r>
          </w:p>
        </w:tc>
      </w:tr>
      <w:tr w:rsidR="00A77BFB" w:rsidRPr="00447D7D" w14:paraId="397943A3" w14:textId="77777777" w:rsidTr="00D47A04">
        <w:trPr>
          <w:jc w:val="center"/>
        </w:trPr>
        <w:tc>
          <w:tcPr>
            <w:tcW w:w="1685" w:type="dxa"/>
          </w:tcPr>
          <w:p w14:paraId="3495F052" w14:textId="77777777" w:rsidR="00A77BFB" w:rsidRPr="00447D7D" w:rsidRDefault="00A77BFB" w:rsidP="00D47A04">
            <w:pPr>
              <w:pStyle w:val="TAC"/>
              <w:rPr>
                <w:noProof/>
                <w:lang w:eastAsia="ko-KR"/>
              </w:rPr>
            </w:pPr>
            <w:r w:rsidRPr="00447D7D">
              <w:rPr>
                <w:noProof/>
                <w:lang w:eastAsia="ko-KR"/>
              </w:rPr>
              <w:t>48</w:t>
            </w:r>
          </w:p>
        </w:tc>
        <w:tc>
          <w:tcPr>
            <w:tcW w:w="7944" w:type="dxa"/>
          </w:tcPr>
          <w:p w14:paraId="77314D8E" w14:textId="77777777" w:rsidR="00A77BFB" w:rsidRPr="00447D7D" w:rsidRDefault="00A77BFB" w:rsidP="00D47A04">
            <w:pPr>
              <w:pStyle w:val="TAL"/>
              <w:rPr>
                <w:noProof/>
                <w:lang w:eastAsia="ko-KR"/>
              </w:rPr>
            </w:pPr>
            <w:r w:rsidRPr="00447D7D">
              <w:rPr>
                <w:noProof/>
                <w:lang w:eastAsia="ko-KR"/>
              </w:rPr>
              <w:t>LBT failure (four octets)</w:t>
            </w:r>
          </w:p>
        </w:tc>
      </w:tr>
      <w:tr w:rsidR="00A77BFB" w:rsidRPr="00447D7D" w14:paraId="7A41A123" w14:textId="77777777" w:rsidTr="00D47A04">
        <w:trPr>
          <w:jc w:val="center"/>
        </w:trPr>
        <w:tc>
          <w:tcPr>
            <w:tcW w:w="1685" w:type="dxa"/>
          </w:tcPr>
          <w:p w14:paraId="7C249236" w14:textId="77777777" w:rsidR="00A77BFB" w:rsidRPr="00447D7D" w:rsidRDefault="00A77BFB" w:rsidP="00D47A04">
            <w:pPr>
              <w:pStyle w:val="TAC"/>
              <w:rPr>
                <w:noProof/>
                <w:lang w:eastAsia="ko-KR"/>
              </w:rPr>
            </w:pPr>
            <w:r w:rsidRPr="00447D7D">
              <w:rPr>
                <w:noProof/>
                <w:lang w:eastAsia="ko-KR"/>
              </w:rPr>
              <w:t>49</w:t>
            </w:r>
          </w:p>
        </w:tc>
        <w:tc>
          <w:tcPr>
            <w:tcW w:w="7944" w:type="dxa"/>
          </w:tcPr>
          <w:p w14:paraId="220A2532" w14:textId="77777777" w:rsidR="00A77BFB" w:rsidRPr="00447D7D" w:rsidRDefault="00A77BFB" w:rsidP="00D47A04">
            <w:pPr>
              <w:pStyle w:val="TAL"/>
              <w:rPr>
                <w:noProof/>
                <w:lang w:eastAsia="ko-KR"/>
              </w:rPr>
            </w:pPr>
            <w:r w:rsidRPr="00447D7D">
              <w:rPr>
                <w:noProof/>
                <w:lang w:eastAsia="ko-KR"/>
              </w:rPr>
              <w:t>LBT failure (one octet)</w:t>
            </w:r>
          </w:p>
        </w:tc>
      </w:tr>
      <w:tr w:rsidR="00A77BFB" w:rsidRPr="00447D7D" w14:paraId="7BC1047C" w14:textId="77777777" w:rsidTr="00D47A04">
        <w:trPr>
          <w:jc w:val="center"/>
        </w:trPr>
        <w:tc>
          <w:tcPr>
            <w:tcW w:w="1685" w:type="dxa"/>
          </w:tcPr>
          <w:p w14:paraId="42CFC1D6" w14:textId="77777777" w:rsidR="00A77BFB" w:rsidRPr="00447D7D" w:rsidRDefault="00A77BFB" w:rsidP="00D47A04">
            <w:pPr>
              <w:pStyle w:val="TAC"/>
              <w:rPr>
                <w:noProof/>
                <w:lang w:eastAsia="ko-KR"/>
              </w:rPr>
            </w:pPr>
            <w:r w:rsidRPr="00447D7D">
              <w:rPr>
                <w:noProof/>
                <w:lang w:eastAsia="ko-KR"/>
              </w:rPr>
              <w:t>50</w:t>
            </w:r>
          </w:p>
        </w:tc>
        <w:tc>
          <w:tcPr>
            <w:tcW w:w="7944" w:type="dxa"/>
          </w:tcPr>
          <w:p w14:paraId="374C0DFA" w14:textId="77777777" w:rsidR="00A77BFB" w:rsidRPr="00447D7D" w:rsidRDefault="00A77BFB" w:rsidP="00D47A04">
            <w:pPr>
              <w:pStyle w:val="TAL"/>
              <w:rPr>
                <w:noProof/>
                <w:lang w:eastAsia="ko-KR"/>
              </w:rPr>
            </w:pPr>
            <w:r w:rsidRPr="00447D7D">
              <w:rPr>
                <w:noProof/>
                <w:lang w:eastAsia="ko-KR"/>
              </w:rPr>
              <w:t xml:space="preserve">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A77BFB" w:rsidRPr="00447D7D" w14:paraId="0F3AB5C9" w14:textId="77777777" w:rsidTr="00D47A04">
        <w:trPr>
          <w:jc w:val="center"/>
        </w:trPr>
        <w:tc>
          <w:tcPr>
            <w:tcW w:w="1685" w:type="dxa"/>
          </w:tcPr>
          <w:p w14:paraId="36D612FE" w14:textId="77777777" w:rsidR="00A77BFB" w:rsidRPr="00447D7D" w:rsidRDefault="00A77BFB" w:rsidP="00D47A04">
            <w:pPr>
              <w:pStyle w:val="TAC"/>
              <w:rPr>
                <w:noProof/>
                <w:lang w:eastAsia="ko-KR"/>
              </w:rPr>
            </w:pPr>
            <w:r w:rsidRPr="00447D7D">
              <w:rPr>
                <w:noProof/>
                <w:lang w:eastAsia="ko-KR"/>
              </w:rPr>
              <w:t>51</w:t>
            </w:r>
          </w:p>
        </w:tc>
        <w:tc>
          <w:tcPr>
            <w:tcW w:w="7944" w:type="dxa"/>
          </w:tcPr>
          <w:p w14:paraId="4DA35D2F" w14:textId="77777777" w:rsidR="00A77BFB" w:rsidRPr="00447D7D" w:rsidRDefault="00A77BFB" w:rsidP="00D47A04">
            <w:pPr>
              <w:pStyle w:val="TAL"/>
              <w:rPr>
                <w:noProof/>
                <w:lang w:eastAsia="ko-KR"/>
              </w:rPr>
            </w:pPr>
            <w:r w:rsidRPr="00447D7D">
              <w:rPr>
                <w:noProof/>
                <w:lang w:eastAsia="ko-KR"/>
              </w:rPr>
              <w:t xml:space="preserve">Truncated 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A77BFB" w:rsidRPr="00447D7D" w14:paraId="245C5677" w14:textId="77777777" w:rsidTr="00D47A04">
        <w:trPr>
          <w:jc w:val="center"/>
        </w:trPr>
        <w:tc>
          <w:tcPr>
            <w:tcW w:w="1685" w:type="dxa"/>
          </w:tcPr>
          <w:p w14:paraId="5A5C8E19" w14:textId="77777777" w:rsidR="00A77BFB" w:rsidRPr="00447D7D" w:rsidDel="00C77ADE" w:rsidRDefault="00A77BFB" w:rsidP="00D47A04">
            <w:pPr>
              <w:pStyle w:val="TAC"/>
              <w:rPr>
                <w:noProof/>
                <w:lang w:eastAsia="ko-KR"/>
              </w:rPr>
            </w:pPr>
            <w:r w:rsidRPr="00447D7D">
              <w:rPr>
                <w:noProof/>
                <w:lang w:eastAsia="ko-KR"/>
              </w:rPr>
              <w:t>52</w:t>
            </w:r>
          </w:p>
        </w:tc>
        <w:tc>
          <w:tcPr>
            <w:tcW w:w="7944" w:type="dxa"/>
          </w:tcPr>
          <w:p w14:paraId="2BC44A1F" w14:textId="77777777" w:rsidR="00A77BFB" w:rsidRPr="00447D7D" w:rsidRDefault="00A77BFB" w:rsidP="00D47A04">
            <w:pPr>
              <w:pStyle w:val="TAL"/>
              <w:rPr>
                <w:noProof/>
                <w:lang w:eastAsia="ko-KR"/>
              </w:rPr>
            </w:pPr>
            <w:r w:rsidRPr="00447D7D">
              <w:rPr>
                <w:noProof/>
                <w:lang w:eastAsia="ko-KR"/>
              </w:rPr>
              <w:t>CCCH of size 48 bits (referred to as "CCCH" in TS 38.331 [5])</w:t>
            </w:r>
            <w:ins w:id="202" w:author="vivo-Chenli-After RAN2#116e" w:date="2021-11-15T11:51:00Z">
              <w:r>
                <w:rPr>
                  <w:noProof/>
                  <w:lang w:eastAsia="ko-KR"/>
                </w:rPr>
                <w:t xml:space="preserve">, except </w:t>
              </w:r>
            </w:ins>
            <w:ins w:id="203" w:author="vivo-Chenli-After RAN2#116bis-e-R" w:date="2022-01-28T18:41:00Z">
              <w:r>
                <w:rPr>
                  <w:noProof/>
                  <w:lang w:eastAsia="ko-KR"/>
                </w:rPr>
                <w:t xml:space="preserve">for </w:t>
              </w:r>
            </w:ins>
            <w:ins w:id="204" w:author="vivo-Chenli-After RAN2#116e" w:date="2021-11-19T09:41:00Z">
              <w:r>
                <w:rPr>
                  <w:noProof/>
                  <w:lang w:eastAsia="ko-KR"/>
                </w:rPr>
                <w:t>a</w:t>
              </w:r>
            </w:ins>
            <w:ins w:id="205" w:author="vivo-Chenli-After RAN2#116e" w:date="2021-11-15T11:51:00Z">
              <w:r>
                <w:rPr>
                  <w:noProof/>
                  <w:lang w:eastAsia="ko-KR"/>
                </w:rPr>
                <w:t xml:space="preserve"> RedCap </w:t>
              </w:r>
            </w:ins>
            <w:ins w:id="206" w:author="vivo-Chenli-After RAN2#116e" w:date="2021-11-19T09:41:00Z">
              <w:r>
                <w:rPr>
                  <w:noProof/>
                  <w:lang w:eastAsia="ko-KR"/>
                </w:rPr>
                <w:t xml:space="preserve">UE </w:t>
              </w:r>
            </w:ins>
          </w:p>
        </w:tc>
      </w:tr>
      <w:tr w:rsidR="00A77BFB" w:rsidRPr="00447D7D" w14:paraId="23F0F451" w14:textId="77777777" w:rsidTr="00D47A04">
        <w:trPr>
          <w:jc w:val="center"/>
        </w:trPr>
        <w:tc>
          <w:tcPr>
            <w:tcW w:w="1685" w:type="dxa"/>
          </w:tcPr>
          <w:p w14:paraId="056DC67C" w14:textId="77777777" w:rsidR="00A77BFB" w:rsidRPr="00447D7D" w:rsidRDefault="00A77BFB" w:rsidP="00D47A04">
            <w:pPr>
              <w:pStyle w:val="TAC"/>
              <w:rPr>
                <w:noProof/>
                <w:lang w:eastAsia="ko-KR"/>
              </w:rPr>
            </w:pPr>
            <w:r w:rsidRPr="00447D7D">
              <w:rPr>
                <w:noProof/>
                <w:lang w:eastAsia="ko-KR"/>
              </w:rPr>
              <w:t>53</w:t>
            </w:r>
          </w:p>
        </w:tc>
        <w:tc>
          <w:tcPr>
            <w:tcW w:w="7944" w:type="dxa"/>
          </w:tcPr>
          <w:p w14:paraId="5F643FD0" w14:textId="77777777" w:rsidR="00A77BFB" w:rsidRPr="00447D7D" w:rsidRDefault="00A77BFB" w:rsidP="00D47A04">
            <w:pPr>
              <w:pStyle w:val="TAL"/>
              <w:rPr>
                <w:noProof/>
                <w:lang w:eastAsia="ko-KR"/>
              </w:rPr>
            </w:pPr>
            <w:r w:rsidRPr="00447D7D">
              <w:rPr>
                <w:noProof/>
                <w:lang w:eastAsia="ko-KR"/>
              </w:rPr>
              <w:t>Recommended bit rate query</w:t>
            </w:r>
          </w:p>
        </w:tc>
      </w:tr>
      <w:tr w:rsidR="00A77BFB" w:rsidRPr="00447D7D" w14:paraId="2CBD0DDA" w14:textId="77777777" w:rsidTr="00D47A04">
        <w:trPr>
          <w:jc w:val="center"/>
        </w:trPr>
        <w:tc>
          <w:tcPr>
            <w:tcW w:w="1685" w:type="dxa"/>
          </w:tcPr>
          <w:p w14:paraId="6DD99486" w14:textId="77777777" w:rsidR="00A77BFB" w:rsidRPr="00447D7D" w:rsidDel="00EC5CCA" w:rsidRDefault="00A77BFB" w:rsidP="00D47A04">
            <w:pPr>
              <w:pStyle w:val="TAC"/>
              <w:rPr>
                <w:noProof/>
                <w:lang w:eastAsia="ko-KR"/>
              </w:rPr>
            </w:pPr>
            <w:r w:rsidRPr="00447D7D">
              <w:rPr>
                <w:noProof/>
                <w:lang w:eastAsia="ko-KR"/>
              </w:rPr>
              <w:t>54</w:t>
            </w:r>
          </w:p>
        </w:tc>
        <w:tc>
          <w:tcPr>
            <w:tcW w:w="7944" w:type="dxa"/>
          </w:tcPr>
          <w:p w14:paraId="4F23D55C" w14:textId="77777777" w:rsidR="00A77BFB" w:rsidRPr="00447D7D" w:rsidRDefault="00A77BFB" w:rsidP="00D47A04">
            <w:pPr>
              <w:pStyle w:val="TAL"/>
              <w:rPr>
                <w:noProof/>
                <w:lang w:eastAsia="ko-KR"/>
              </w:rPr>
            </w:pPr>
            <w:r w:rsidRPr="00447D7D">
              <w:rPr>
                <w:noProof/>
                <w:lang w:eastAsia="ko-KR"/>
              </w:rPr>
              <w:t>Multiple Entry PHR (four octets C</w:t>
            </w:r>
            <w:r w:rsidRPr="00447D7D">
              <w:rPr>
                <w:noProof/>
                <w:vertAlign w:val="subscript"/>
                <w:lang w:eastAsia="ko-KR"/>
              </w:rPr>
              <w:t>i</w:t>
            </w:r>
            <w:r w:rsidRPr="00447D7D">
              <w:rPr>
                <w:noProof/>
                <w:lang w:eastAsia="ko-KR"/>
              </w:rPr>
              <w:t>)</w:t>
            </w:r>
          </w:p>
        </w:tc>
      </w:tr>
      <w:tr w:rsidR="00A77BFB" w:rsidRPr="00447D7D" w14:paraId="2E93C2F0" w14:textId="77777777" w:rsidTr="00D47A04">
        <w:trPr>
          <w:jc w:val="center"/>
        </w:trPr>
        <w:tc>
          <w:tcPr>
            <w:tcW w:w="1685" w:type="dxa"/>
          </w:tcPr>
          <w:p w14:paraId="6BC93F75" w14:textId="77777777" w:rsidR="00A77BFB" w:rsidRPr="00447D7D" w:rsidRDefault="00A77BFB" w:rsidP="00D47A04">
            <w:pPr>
              <w:pStyle w:val="TAC"/>
              <w:rPr>
                <w:noProof/>
                <w:lang w:eastAsia="ko-KR"/>
              </w:rPr>
            </w:pPr>
            <w:r w:rsidRPr="00447D7D">
              <w:rPr>
                <w:noProof/>
                <w:lang w:eastAsia="ko-KR"/>
              </w:rPr>
              <w:t>55</w:t>
            </w:r>
          </w:p>
        </w:tc>
        <w:tc>
          <w:tcPr>
            <w:tcW w:w="7944" w:type="dxa"/>
          </w:tcPr>
          <w:p w14:paraId="22944E7C" w14:textId="77777777" w:rsidR="00A77BFB" w:rsidRPr="00447D7D" w:rsidRDefault="00A77BFB" w:rsidP="00D47A04">
            <w:pPr>
              <w:pStyle w:val="TAL"/>
              <w:rPr>
                <w:noProof/>
                <w:lang w:eastAsia="ko-KR"/>
              </w:rPr>
            </w:pPr>
            <w:r w:rsidRPr="00447D7D">
              <w:rPr>
                <w:noProof/>
                <w:lang w:eastAsia="ko-KR"/>
              </w:rPr>
              <w:t>Configured Grant Confirmation</w:t>
            </w:r>
          </w:p>
        </w:tc>
      </w:tr>
      <w:tr w:rsidR="00A77BFB" w:rsidRPr="00447D7D" w14:paraId="463A46D6" w14:textId="77777777" w:rsidTr="00D47A04">
        <w:trPr>
          <w:jc w:val="center"/>
        </w:trPr>
        <w:tc>
          <w:tcPr>
            <w:tcW w:w="1685" w:type="dxa"/>
          </w:tcPr>
          <w:p w14:paraId="75AA4D7F" w14:textId="77777777" w:rsidR="00A77BFB" w:rsidRPr="00447D7D" w:rsidRDefault="00A77BFB" w:rsidP="00D47A04">
            <w:pPr>
              <w:pStyle w:val="TAC"/>
              <w:rPr>
                <w:noProof/>
                <w:lang w:eastAsia="ko-KR"/>
              </w:rPr>
            </w:pPr>
            <w:r w:rsidRPr="00447D7D">
              <w:rPr>
                <w:noProof/>
                <w:lang w:eastAsia="ko-KR"/>
              </w:rPr>
              <w:t>56</w:t>
            </w:r>
          </w:p>
        </w:tc>
        <w:tc>
          <w:tcPr>
            <w:tcW w:w="7944" w:type="dxa"/>
          </w:tcPr>
          <w:p w14:paraId="216BF8F3" w14:textId="77777777" w:rsidR="00A77BFB" w:rsidRPr="00447D7D" w:rsidRDefault="00A77BFB" w:rsidP="00D47A04">
            <w:pPr>
              <w:pStyle w:val="TAL"/>
              <w:rPr>
                <w:noProof/>
                <w:lang w:eastAsia="ko-KR"/>
              </w:rPr>
            </w:pPr>
            <w:r w:rsidRPr="00447D7D">
              <w:rPr>
                <w:noProof/>
                <w:lang w:eastAsia="ko-KR"/>
              </w:rPr>
              <w:t>Multiple Entry PHR (one octet C</w:t>
            </w:r>
            <w:r w:rsidRPr="00447D7D">
              <w:rPr>
                <w:noProof/>
                <w:vertAlign w:val="subscript"/>
                <w:lang w:eastAsia="ko-KR"/>
              </w:rPr>
              <w:t>i</w:t>
            </w:r>
            <w:r w:rsidRPr="00447D7D">
              <w:rPr>
                <w:noProof/>
                <w:lang w:eastAsia="ko-KR"/>
              </w:rPr>
              <w:t>)</w:t>
            </w:r>
          </w:p>
        </w:tc>
      </w:tr>
      <w:tr w:rsidR="00A77BFB" w:rsidRPr="00447D7D" w14:paraId="79597E99" w14:textId="77777777" w:rsidTr="00D47A04">
        <w:trPr>
          <w:jc w:val="center"/>
        </w:trPr>
        <w:tc>
          <w:tcPr>
            <w:tcW w:w="1685" w:type="dxa"/>
          </w:tcPr>
          <w:p w14:paraId="44BC614D" w14:textId="77777777" w:rsidR="00A77BFB" w:rsidRPr="00447D7D" w:rsidRDefault="00A77BFB" w:rsidP="00D47A04">
            <w:pPr>
              <w:pStyle w:val="TAC"/>
              <w:rPr>
                <w:noProof/>
                <w:lang w:eastAsia="ko-KR"/>
              </w:rPr>
            </w:pPr>
            <w:r w:rsidRPr="00447D7D">
              <w:rPr>
                <w:noProof/>
                <w:lang w:eastAsia="ko-KR"/>
              </w:rPr>
              <w:t>57</w:t>
            </w:r>
          </w:p>
        </w:tc>
        <w:tc>
          <w:tcPr>
            <w:tcW w:w="7944" w:type="dxa"/>
          </w:tcPr>
          <w:p w14:paraId="09ED8D7C" w14:textId="77777777" w:rsidR="00A77BFB" w:rsidRPr="00447D7D" w:rsidRDefault="00A77BFB" w:rsidP="00D47A04">
            <w:pPr>
              <w:pStyle w:val="TAL"/>
              <w:rPr>
                <w:noProof/>
                <w:lang w:eastAsia="ko-KR"/>
              </w:rPr>
            </w:pPr>
            <w:r w:rsidRPr="00447D7D">
              <w:rPr>
                <w:noProof/>
                <w:lang w:eastAsia="ko-KR"/>
              </w:rPr>
              <w:t>Single Entry PHR</w:t>
            </w:r>
          </w:p>
        </w:tc>
      </w:tr>
      <w:tr w:rsidR="00A77BFB" w:rsidRPr="00447D7D" w14:paraId="2AF21B42" w14:textId="77777777" w:rsidTr="00D47A04">
        <w:trPr>
          <w:jc w:val="center"/>
        </w:trPr>
        <w:tc>
          <w:tcPr>
            <w:tcW w:w="1685" w:type="dxa"/>
          </w:tcPr>
          <w:p w14:paraId="795AA864" w14:textId="77777777" w:rsidR="00A77BFB" w:rsidRPr="00447D7D" w:rsidRDefault="00A77BFB" w:rsidP="00D47A04">
            <w:pPr>
              <w:pStyle w:val="TAC"/>
              <w:rPr>
                <w:noProof/>
                <w:lang w:eastAsia="ko-KR"/>
              </w:rPr>
            </w:pPr>
            <w:r w:rsidRPr="00447D7D">
              <w:rPr>
                <w:noProof/>
                <w:lang w:eastAsia="ko-KR"/>
              </w:rPr>
              <w:t>58</w:t>
            </w:r>
          </w:p>
        </w:tc>
        <w:tc>
          <w:tcPr>
            <w:tcW w:w="7944" w:type="dxa"/>
          </w:tcPr>
          <w:p w14:paraId="25FB0B6D" w14:textId="77777777" w:rsidR="00A77BFB" w:rsidRPr="00447D7D" w:rsidRDefault="00A77BFB" w:rsidP="00D47A04">
            <w:pPr>
              <w:pStyle w:val="TAL"/>
              <w:rPr>
                <w:noProof/>
                <w:lang w:eastAsia="ko-KR"/>
              </w:rPr>
            </w:pPr>
            <w:r w:rsidRPr="00447D7D">
              <w:rPr>
                <w:noProof/>
                <w:lang w:eastAsia="ko-KR"/>
              </w:rPr>
              <w:t>C-RNTI</w:t>
            </w:r>
          </w:p>
        </w:tc>
      </w:tr>
      <w:tr w:rsidR="00A77BFB" w:rsidRPr="00447D7D" w14:paraId="1B2F6FE2" w14:textId="77777777" w:rsidTr="00D47A04">
        <w:trPr>
          <w:jc w:val="center"/>
        </w:trPr>
        <w:tc>
          <w:tcPr>
            <w:tcW w:w="1685" w:type="dxa"/>
          </w:tcPr>
          <w:p w14:paraId="250C7178" w14:textId="77777777" w:rsidR="00A77BFB" w:rsidRPr="00447D7D" w:rsidRDefault="00A77BFB" w:rsidP="00D47A04">
            <w:pPr>
              <w:pStyle w:val="TAC"/>
              <w:rPr>
                <w:noProof/>
                <w:lang w:eastAsia="ko-KR"/>
              </w:rPr>
            </w:pPr>
            <w:r w:rsidRPr="00447D7D">
              <w:rPr>
                <w:noProof/>
                <w:lang w:eastAsia="ko-KR"/>
              </w:rPr>
              <w:t>59</w:t>
            </w:r>
          </w:p>
        </w:tc>
        <w:tc>
          <w:tcPr>
            <w:tcW w:w="7944" w:type="dxa"/>
          </w:tcPr>
          <w:p w14:paraId="6969CECD" w14:textId="77777777" w:rsidR="00A77BFB" w:rsidRPr="00447D7D" w:rsidRDefault="00A77BFB" w:rsidP="00D47A04">
            <w:pPr>
              <w:pStyle w:val="TAL"/>
              <w:rPr>
                <w:noProof/>
                <w:lang w:eastAsia="ko-KR"/>
              </w:rPr>
            </w:pPr>
            <w:r w:rsidRPr="00447D7D">
              <w:rPr>
                <w:noProof/>
                <w:lang w:eastAsia="ko-KR"/>
              </w:rPr>
              <w:t>Short Truncated BSR</w:t>
            </w:r>
          </w:p>
        </w:tc>
      </w:tr>
      <w:tr w:rsidR="00A77BFB" w:rsidRPr="00447D7D" w14:paraId="6EA469A4" w14:textId="77777777" w:rsidTr="00D47A04">
        <w:trPr>
          <w:jc w:val="center"/>
        </w:trPr>
        <w:tc>
          <w:tcPr>
            <w:tcW w:w="1685" w:type="dxa"/>
          </w:tcPr>
          <w:p w14:paraId="05E3E9AD" w14:textId="77777777" w:rsidR="00A77BFB" w:rsidRPr="00447D7D" w:rsidRDefault="00A77BFB" w:rsidP="00D47A04">
            <w:pPr>
              <w:pStyle w:val="TAC"/>
              <w:rPr>
                <w:noProof/>
                <w:lang w:eastAsia="ko-KR"/>
              </w:rPr>
            </w:pPr>
            <w:r w:rsidRPr="00447D7D">
              <w:rPr>
                <w:noProof/>
                <w:lang w:eastAsia="ko-KR"/>
              </w:rPr>
              <w:t>60</w:t>
            </w:r>
          </w:p>
        </w:tc>
        <w:tc>
          <w:tcPr>
            <w:tcW w:w="7944" w:type="dxa"/>
          </w:tcPr>
          <w:p w14:paraId="13884AA5" w14:textId="77777777" w:rsidR="00A77BFB" w:rsidRPr="00447D7D" w:rsidRDefault="00A77BFB" w:rsidP="00D47A04">
            <w:pPr>
              <w:pStyle w:val="TAL"/>
              <w:rPr>
                <w:noProof/>
                <w:lang w:eastAsia="ko-KR"/>
              </w:rPr>
            </w:pPr>
            <w:r w:rsidRPr="00447D7D">
              <w:rPr>
                <w:noProof/>
                <w:lang w:eastAsia="ko-KR"/>
              </w:rPr>
              <w:t>Long Truncated BSR</w:t>
            </w:r>
          </w:p>
        </w:tc>
      </w:tr>
      <w:tr w:rsidR="00A77BFB" w:rsidRPr="00447D7D" w14:paraId="58F507A8" w14:textId="77777777" w:rsidTr="00D47A04">
        <w:trPr>
          <w:jc w:val="center"/>
        </w:trPr>
        <w:tc>
          <w:tcPr>
            <w:tcW w:w="1685" w:type="dxa"/>
          </w:tcPr>
          <w:p w14:paraId="3475A048" w14:textId="77777777" w:rsidR="00A77BFB" w:rsidRPr="00447D7D" w:rsidRDefault="00A77BFB" w:rsidP="00D47A04">
            <w:pPr>
              <w:pStyle w:val="TAC"/>
              <w:rPr>
                <w:noProof/>
                <w:lang w:eastAsia="ko-KR"/>
              </w:rPr>
            </w:pPr>
            <w:r w:rsidRPr="00447D7D">
              <w:rPr>
                <w:noProof/>
                <w:lang w:eastAsia="ko-KR"/>
              </w:rPr>
              <w:t>61</w:t>
            </w:r>
          </w:p>
        </w:tc>
        <w:tc>
          <w:tcPr>
            <w:tcW w:w="7944" w:type="dxa"/>
          </w:tcPr>
          <w:p w14:paraId="1F92AC9F" w14:textId="77777777" w:rsidR="00A77BFB" w:rsidRPr="00447D7D" w:rsidRDefault="00A77BFB" w:rsidP="00D47A04">
            <w:pPr>
              <w:pStyle w:val="TAL"/>
              <w:rPr>
                <w:noProof/>
                <w:lang w:eastAsia="ko-KR"/>
              </w:rPr>
            </w:pPr>
            <w:r w:rsidRPr="00447D7D">
              <w:rPr>
                <w:noProof/>
                <w:lang w:eastAsia="ko-KR"/>
              </w:rPr>
              <w:t>Short BSR</w:t>
            </w:r>
          </w:p>
        </w:tc>
      </w:tr>
      <w:tr w:rsidR="00A77BFB" w:rsidRPr="00447D7D" w14:paraId="475B6FC1" w14:textId="77777777" w:rsidTr="00D47A04">
        <w:trPr>
          <w:jc w:val="center"/>
        </w:trPr>
        <w:tc>
          <w:tcPr>
            <w:tcW w:w="1685" w:type="dxa"/>
          </w:tcPr>
          <w:p w14:paraId="4B33A534" w14:textId="77777777" w:rsidR="00A77BFB" w:rsidRPr="00447D7D" w:rsidRDefault="00A77BFB" w:rsidP="00D47A04">
            <w:pPr>
              <w:pStyle w:val="TAC"/>
              <w:rPr>
                <w:noProof/>
                <w:lang w:eastAsia="ko-KR"/>
              </w:rPr>
            </w:pPr>
            <w:r w:rsidRPr="00447D7D">
              <w:rPr>
                <w:noProof/>
                <w:lang w:eastAsia="ko-KR"/>
              </w:rPr>
              <w:t>62</w:t>
            </w:r>
          </w:p>
        </w:tc>
        <w:tc>
          <w:tcPr>
            <w:tcW w:w="7944" w:type="dxa"/>
          </w:tcPr>
          <w:p w14:paraId="17558852" w14:textId="77777777" w:rsidR="00A77BFB" w:rsidRPr="00447D7D" w:rsidRDefault="00A77BFB" w:rsidP="00D47A04">
            <w:pPr>
              <w:pStyle w:val="TAL"/>
              <w:rPr>
                <w:noProof/>
                <w:lang w:eastAsia="ko-KR"/>
              </w:rPr>
            </w:pPr>
            <w:r w:rsidRPr="00447D7D">
              <w:rPr>
                <w:noProof/>
                <w:lang w:eastAsia="ko-KR"/>
              </w:rPr>
              <w:t>Long BSR</w:t>
            </w:r>
          </w:p>
        </w:tc>
      </w:tr>
      <w:tr w:rsidR="00A77BFB" w:rsidRPr="00447D7D" w14:paraId="16DB3252" w14:textId="77777777" w:rsidTr="00D47A04">
        <w:trPr>
          <w:jc w:val="center"/>
        </w:trPr>
        <w:tc>
          <w:tcPr>
            <w:tcW w:w="1685" w:type="dxa"/>
          </w:tcPr>
          <w:p w14:paraId="19DB2146" w14:textId="77777777" w:rsidR="00A77BFB" w:rsidRPr="00447D7D" w:rsidRDefault="00A77BFB" w:rsidP="00D47A04">
            <w:pPr>
              <w:pStyle w:val="TAC"/>
              <w:rPr>
                <w:noProof/>
                <w:lang w:eastAsia="ko-KR"/>
              </w:rPr>
            </w:pPr>
            <w:r w:rsidRPr="00447D7D">
              <w:rPr>
                <w:noProof/>
                <w:lang w:eastAsia="ko-KR"/>
              </w:rPr>
              <w:t>63</w:t>
            </w:r>
          </w:p>
        </w:tc>
        <w:tc>
          <w:tcPr>
            <w:tcW w:w="7944" w:type="dxa"/>
          </w:tcPr>
          <w:p w14:paraId="06982BF6" w14:textId="77777777" w:rsidR="00A77BFB" w:rsidRPr="00447D7D" w:rsidRDefault="00A77BFB" w:rsidP="00D47A04">
            <w:pPr>
              <w:pStyle w:val="TAL"/>
              <w:rPr>
                <w:noProof/>
                <w:lang w:eastAsia="ko-KR"/>
              </w:rPr>
            </w:pPr>
            <w:r w:rsidRPr="00447D7D">
              <w:rPr>
                <w:noProof/>
                <w:lang w:eastAsia="ko-KR"/>
              </w:rPr>
              <w:t>Padding</w:t>
            </w:r>
          </w:p>
        </w:tc>
      </w:tr>
    </w:tbl>
    <w:p w14:paraId="248E538C" w14:textId="77777777" w:rsidR="00BF1E28" w:rsidRPr="00262EBE" w:rsidRDefault="00BF1E28" w:rsidP="00BF1E28">
      <w:pPr>
        <w:rPr>
          <w:noProof/>
          <w:lang w:eastAsia="ko-KR"/>
        </w:rPr>
      </w:pPr>
    </w:p>
    <w:p w14:paraId="0327DBA2" w14:textId="77777777" w:rsidR="00BF1E28" w:rsidRPr="00262EBE" w:rsidRDefault="00BF1E28" w:rsidP="00BF1E28">
      <w:pPr>
        <w:pStyle w:val="TH"/>
        <w:rPr>
          <w:noProof/>
          <w:lang w:eastAsia="ko-KR"/>
        </w:rPr>
      </w:pPr>
      <w:r w:rsidRPr="00262EBE">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F1E28" w:rsidRPr="00262EBE" w14:paraId="50A83733" w14:textId="77777777" w:rsidTr="00D47A04">
        <w:trPr>
          <w:jc w:val="center"/>
        </w:trPr>
        <w:tc>
          <w:tcPr>
            <w:tcW w:w="1701" w:type="dxa"/>
            <w:tcBorders>
              <w:top w:val="single" w:sz="4" w:space="0" w:color="auto"/>
              <w:left w:val="single" w:sz="4" w:space="0" w:color="auto"/>
              <w:bottom w:val="single" w:sz="4" w:space="0" w:color="auto"/>
              <w:right w:val="single" w:sz="4" w:space="0" w:color="auto"/>
            </w:tcBorders>
          </w:tcPr>
          <w:p w14:paraId="2B218B0D" w14:textId="77777777" w:rsidR="00BF1E28" w:rsidRPr="00262EBE" w:rsidRDefault="00BF1E28" w:rsidP="00D47A04">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0E04A37" w14:textId="77777777" w:rsidR="00BF1E28" w:rsidRPr="00262EBE" w:rsidRDefault="00BF1E28" w:rsidP="00D47A04">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78BFE50" w14:textId="77777777" w:rsidR="00BF1E28" w:rsidRPr="00262EBE" w:rsidRDefault="00BF1E28" w:rsidP="00D47A04">
            <w:pPr>
              <w:pStyle w:val="TAH"/>
              <w:rPr>
                <w:noProof/>
                <w:lang w:eastAsia="ko-KR"/>
              </w:rPr>
            </w:pPr>
            <w:r w:rsidRPr="00262EBE">
              <w:rPr>
                <w:noProof/>
                <w:lang w:eastAsia="ko-KR"/>
              </w:rPr>
              <w:t>LCID values</w:t>
            </w:r>
          </w:p>
        </w:tc>
      </w:tr>
      <w:tr w:rsidR="00BF1E28" w:rsidRPr="00262EBE" w14:paraId="72B4C335" w14:textId="77777777" w:rsidTr="00D47A04">
        <w:trPr>
          <w:jc w:val="center"/>
        </w:trPr>
        <w:tc>
          <w:tcPr>
            <w:tcW w:w="1701" w:type="dxa"/>
            <w:tcBorders>
              <w:top w:val="single" w:sz="4" w:space="0" w:color="auto"/>
              <w:left w:val="single" w:sz="4" w:space="0" w:color="auto"/>
              <w:bottom w:val="single" w:sz="4" w:space="0" w:color="auto"/>
              <w:right w:val="single" w:sz="4" w:space="0" w:color="auto"/>
            </w:tcBorders>
          </w:tcPr>
          <w:p w14:paraId="605A8E58" w14:textId="77777777" w:rsidR="00BF1E28" w:rsidRPr="00262EBE" w:rsidRDefault="00BF1E28" w:rsidP="00D47A04">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D13B89D" w14:textId="77777777" w:rsidR="00BF1E28" w:rsidRPr="00262EBE" w:rsidRDefault="00BF1E28" w:rsidP="00D47A04">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89E0F10" w14:textId="77777777" w:rsidR="00BF1E28" w:rsidRPr="00262EBE" w:rsidRDefault="00BF1E28" w:rsidP="00D47A04">
            <w:pPr>
              <w:pStyle w:val="TAL"/>
              <w:rPr>
                <w:noProof/>
                <w:lang w:eastAsia="ko-KR"/>
              </w:rPr>
            </w:pPr>
            <w:r w:rsidRPr="00262EBE">
              <w:rPr>
                <w:noProof/>
                <w:lang w:eastAsia="ko-KR"/>
              </w:rPr>
              <w:t>Identity of the logical channel</w:t>
            </w:r>
          </w:p>
        </w:tc>
      </w:tr>
    </w:tbl>
    <w:p w14:paraId="1BB1C5C3" w14:textId="77777777" w:rsidR="00BF1E28" w:rsidRPr="00262EBE" w:rsidRDefault="00BF1E28" w:rsidP="00BF1E28">
      <w:pPr>
        <w:rPr>
          <w:lang w:eastAsia="ko-KR"/>
        </w:rPr>
      </w:pPr>
    </w:p>
    <w:p w14:paraId="0DFC86E9" w14:textId="77777777" w:rsidR="00BF1E28" w:rsidRPr="00262EBE" w:rsidRDefault="00BF1E28" w:rsidP="00BF1E28">
      <w:pPr>
        <w:pStyle w:val="TH"/>
        <w:rPr>
          <w:noProof/>
          <w:lang w:eastAsia="ko-KR"/>
        </w:rPr>
      </w:pPr>
      <w:r w:rsidRPr="00262EBE">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F1E28" w:rsidRPr="00262EBE" w14:paraId="5CEDE40F" w14:textId="77777777" w:rsidTr="00D47A04">
        <w:trPr>
          <w:jc w:val="center"/>
        </w:trPr>
        <w:tc>
          <w:tcPr>
            <w:tcW w:w="1701" w:type="dxa"/>
          </w:tcPr>
          <w:p w14:paraId="2BD04D8C" w14:textId="77777777" w:rsidR="00BF1E28" w:rsidRPr="00262EBE" w:rsidRDefault="00BF1E28" w:rsidP="00D47A04">
            <w:pPr>
              <w:pStyle w:val="TAH"/>
              <w:rPr>
                <w:noProof/>
                <w:lang w:eastAsia="ko-KR"/>
              </w:rPr>
            </w:pPr>
            <w:r w:rsidRPr="00262EBE">
              <w:rPr>
                <w:noProof/>
                <w:lang w:eastAsia="ko-KR"/>
              </w:rPr>
              <w:t>Codepoint</w:t>
            </w:r>
          </w:p>
        </w:tc>
        <w:tc>
          <w:tcPr>
            <w:tcW w:w="1701" w:type="dxa"/>
          </w:tcPr>
          <w:p w14:paraId="713BB079" w14:textId="77777777" w:rsidR="00BF1E28" w:rsidRPr="00262EBE" w:rsidRDefault="00BF1E28" w:rsidP="00D47A04">
            <w:pPr>
              <w:pStyle w:val="TAH"/>
              <w:rPr>
                <w:noProof/>
                <w:lang w:eastAsia="ko-KR"/>
              </w:rPr>
            </w:pPr>
            <w:r w:rsidRPr="00262EBE">
              <w:rPr>
                <w:noProof/>
                <w:lang w:eastAsia="ko-KR"/>
              </w:rPr>
              <w:t>Index</w:t>
            </w:r>
          </w:p>
        </w:tc>
        <w:tc>
          <w:tcPr>
            <w:tcW w:w="3969" w:type="dxa"/>
          </w:tcPr>
          <w:p w14:paraId="19EE1024" w14:textId="77777777" w:rsidR="00BF1E28" w:rsidRPr="00262EBE" w:rsidRDefault="00BF1E28" w:rsidP="00D47A04">
            <w:pPr>
              <w:pStyle w:val="TAH"/>
              <w:rPr>
                <w:noProof/>
                <w:lang w:eastAsia="ko-KR"/>
              </w:rPr>
            </w:pPr>
            <w:r w:rsidRPr="00262EBE">
              <w:rPr>
                <w:noProof/>
                <w:lang w:eastAsia="ko-KR"/>
              </w:rPr>
              <w:t>LCID values</w:t>
            </w:r>
          </w:p>
        </w:tc>
      </w:tr>
      <w:tr w:rsidR="00BF1E28" w:rsidRPr="00262EBE" w14:paraId="522DD27D" w14:textId="77777777" w:rsidTr="00D47A04">
        <w:tblPrEx>
          <w:tblLook w:val="04A0" w:firstRow="1" w:lastRow="0" w:firstColumn="1" w:lastColumn="0" w:noHBand="0" w:noVBand="1"/>
        </w:tblPrEx>
        <w:trPr>
          <w:jc w:val="center"/>
        </w:trPr>
        <w:tc>
          <w:tcPr>
            <w:tcW w:w="1701" w:type="dxa"/>
          </w:tcPr>
          <w:p w14:paraId="2D52E905" w14:textId="77777777" w:rsidR="00BF1E28" w:rsidRPr="00262EBE" w:rsidRDefault="00BF1E28" w:rsidP="00D47A04">
            <w:pPr>
              <w:pStyle w:val="TAC"/>
              <w:rPr>
                <w:lang w:eastAsia="ko-KR"/>
              </w:rPr>
            </w:pPr>
            <w:r w:rsidRPr="00262EBE">
              <w:rPr>
                <w:lang w:eastAsia="ko-KR"/>
              </w:rPr>
              <w:t>0 to 249</w:t>
            </w:r>
          </w:p>
        </w:tc>
        <w:tc>
          <w:tcPr>
            <w:tcW w:w="1701" w:type="dxa"/>
          </w:tcPr>
          <w:p w14:paraId="60C228ED" w14:textId="77777777" w:rsidR="00BF1E28" w:rsidRPr="00262EBE" w:rsidRDefault="00BF1E28" w:rsidP="00D47A04">
            <w:pPr>
              <w:pStyle w:val="TAC"/>
              <w:rPr>
                <w:lang w:eastAsia="ko-KR"/>
              </w:rPr>
            </w:pPr>
            <w:r w:rsidRPr="00262EBE">
              <w:rPr>
                <w:lang w:eastAsia="ko-KR"/>
              </w:rPr>
              <w:t>64 to 313</w:t>
            </w:r>
          </w:p>
        </w:tc>
        <w:tc>
          <w:tcPr>
            <w:tcW w:w="3969" w:type="dxa"/>
          </w:tcPr>
          <w:p w14:paraId="13A8EA36" w14:textId="77777777" w:rsidR="00BF1E28" w:rsidRPr="00262EBE" w:rsidRDefault="00BF1E28" w:rsidP="00D47A04">
            <w:pPr>
              <w:pStyle w:val="TAL"/>
              <w:rPr>
                <w:lang w:eastAsia="ko-KR"/>
              </w:rPr>
            </w:pPr>
            <w:r w:rsidRPr="00262EBE">
              <w:rPr>
                <w:lang w:eastAsia="ko-KR"/>
              </w:rPr>
              <w:t>Reserved</w:t>
            </w:r>
          </w:p>
        </w:tc>
      </w:tr>
      <w:tr w:rsidR="00BF1E28" w:rsidRPr="00262EBE" w14:paraId="7179F9DB" w14:textId="77777777" w:rsidTr="00D47A04">
        <w:tblPrEx>
          <w:tblLook w:val="04A0" w:firstRow="1" w:lastRow="0" w:firstColumn="1" w:lastColumn="0" w:noHBand="0" w:noVBand="1"/>
        </w:tblPrEx>
        <w:trPr>
          <w:jc w:val="center"/>
        </w:trPr>
        <w:tc>
          <w:tcPr>
            <w:tcW w:w="1701" w:type="dxa"/>
          </w:tcPr>
          <w:p w14:paraId="42F0DA14" w14:textId="77777777" w:rsidR="00BF1E28" w:rsidRPr="00262EBE" w:rsidRDefault="00BF1E28" w:rsidP="00D47A04">
            <w:pPr>
              <w:pStyle w:val="TAC"/>
              <w:rPr>
                <w:lang w:eastAsia="ko-KR"/>
              </w:rPr>
            </w:pPr>
            <w:r w:rsidRPr="00262EBE">
              <w:rPr>
                <w:lang w:eastAsia="ko-KR"/>
              </w:rPr>
              <w:t>250</w:t>
            </w:r>
          </w:p>
        </w:tc>
        <w:tc>
          <w:tcPr>
            <w:tcW w:w="1701" w:type="dxa"/>
          </w:tcPr>
          <w:p w14:paraId="2CEB14D9" w14:textId="77777777" w:rsidR="00BF1E28" w:rsidRPr="00262EBE" w:rsidRDefault="00BF1E28" w:rsidP="00D47A04">
            <w:pPr>
              <w:pStyle w:val="TAC"/>
              <w:rPr>
                <w:lang w:eastAsia="ko-KR"/>
              </w:rPr>
            </w:pPr>
            <w:r w:rsidRPr="00262EBE">
              <w:rPr>
                <w:lang w:eastAsia="ko-KR"/>
              </w:rPr>
              <w:t>314</w:t>
            </w:r>
          </w:p>
        </w:tc>
        <w:tc>
          <w:tcPr>
            <w:tcW w:w="3969" w:type="dxa"/>
          </w:tcPr>
          <w:p w14:paraId="518B8BAB" w14:textId="77777777" w:rsidR="00BF1E28" w:rsidRPr="00262EBE" w:rsidRDefault="00BF1E28" w:rsidP="00D47A04">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BF1E28" w:rsidRPr="00262EBE" w14:paraId="2DED559D" w14:textId="77777777" w:rsidTr="00D47A04">
        <w:tblPrEx>
          <w:tblLook w:val="04A0" w:firstRow="1" w:lastRow="0" w:firstColumn="1" w:lastColumn="0" w:noHBand="0" w:noVBand="1"/>
        </w:tblPrEx>
        <w:trPr>
          <w:jc w:val="center"/>
        </w:trPr>
        <w:tc>
          <w:tcPr>
            <w:tcW w:w="1701" w:type="dxa"/>
          </w:tcPr>
          <w:p w14:paraId="6F73457C" w14:textId="77777777" w:rsidR="00BF1E28" w:rsidRPr="00262EBE" w:rsidRDefault="00BF1E28" w:rsidP="00D47A04">
            <w:pPr>
              <w:pStyle w:val="TAC"/>
              <w:rPr>
                <w:lang w:eastAsia="ko-KR"/>
              </w:rPr>
            </w:pPr>
            <w:r w:rsidRPr="00262EBE">
              <w:rPr>
                <w:lang w:eastAsia="ko-KR"/>
              </w:rPr>
              <w:t>251</w:t>
            </w:r>
          </w:p>
        </w:tc>
        <w:tc>
          <w:tcPr>
            <w:tcW w:w="1701" w:type="dxa"/>
          </w:tcPr>
          <w:p w14:paraId="343D9ADC" w14:textId="77777777" w:rsidR="00BF1E28" w:rsidRPr="00262EBE" w:rsidRDefault="00BF1E28" w:rsidP="00D47A04">
            <w:pPr>
              <w:pStyle w:val="TAC"/>
              <w:rPr>
                <w:lang w:eastAsia="ko-KR"/>
              </w:rPr>
            </w:pPr>
            <w:r w:rsidRPr="00262EBE">
              <w:rPr>
                <w:lang w:eastAsia="ko-KR"/>
              </w:rPr>
              <w:t>315</w:t>
            </w:r>
          </w:p>
        </w:tc>
        <w:tc>
          <w:tcPr>
            <w:tcW w:w="3969" w:type="dxa"/>
          </w:tcPr>
          <w:p w14:paraId="3A6ACAA8" w14:textId="77777777" w:rsidR="00BF1E28" w:rsidRPr="00262EBE" w:rsidRDefault="00BF1E28" w:rsidP="00D47A04">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BF1E28" w:rsidRPr="00262EBE" w14:paraId="70406FEC" w14:textId="77777777" w:rsidTr="00D47A04">
        <w:tblPrEx>
          <w:tblLook w:val="04A0" w:firstRow="1" w:lastRow="0" w:firstColumn="1" w:lastColumn="0" w:noHBand="0" w:noVBand="1"/>
        </w:tblPrEx>
        <w:trPr>
          <w:jc w:val="center"/>
        </w:trPr>
        <w:tc>
          <w:tcPr>
            <w:tcW w:w="1701" w:type="dxa"/>
          </w:tcPr>
          <w:p w14:paraId="04FA45ED" w14:textId="77777777" w:rsidR="00BF1E28" w:rsidRPr="00262EBE" w:rsidRDefault="00BF1E28" w:rsidP="00D47A04">
            <w:pPr>
              <w:pStyle w:val="TAC"/>
              <w:rPr>
                <w:lang w:eastAsia="ko-KR"/>
              </w:rPr>
            </w:pPr>
            <w:r w:rsidRPr="00262EBE">
              <w:rPr>
                <w:lang w:eastAsia="ko-KR"/>
              </w:rPr>
              <w:t>252</w:t>
            </w:r>
          </w:p>
        </w:tc>
        <w:tc>
          <w:tcPr>
            <w:tcW w:w="1701" w:type="dxa"/>
          </w:tcPr>
          <w:p w14:paraId="10593911" w14:textId="77777777" w:rsidR="00BF1E28" w:rsidRPr="00262EBE" w:rsidRDefault="00BF1E28" w:rsidP="00D47A04">
            <w:pPr>
              <w:pStyle w:val="TAC"/>
              <w:rPr>
                <w:lang w:eastAsia="ko-KR"/>
              </w:rPr>
            </w:pPr>
            <w:r w:rsidRPr="00262EBE">
              <w:rPr>
                <w:lang w:eastAsia="ko-KR"/>
              </w:rPr>
              <w:t>316</w:t>
            </w:r>
          </w:p>
        </w:tc>
        <w:tc>
          <w:tcPr>
            <w:tcW w:w="3969" w:type="dxa"/>
          </w:tcPr>
          <w:p w14:paraId="49EEFBD8" w14:textId="77777777" w:rsidR="00BF1E28" w:rsidRPr="00262EBE" w:rsidRDefault="00BF1E28" w:rsidP="00D47A04">
            <w:pPr>
              <w:pStyle w:val="TAL"/>
              <w:rPr>
                <w:lang w:eastAsia="ko-KR"/>
              </w:rPr>
            </w:pPr>
            <w:r w:rsidRPr="00262EBE">
              <w:rPr>
                <w:rFonts w:eastAsia="Malgun Gothic"/>
                <w:noProof/>
                <w:lang w:eastAsia="ko-KR"/>
              </w:rPr>
              <w:t>Multiple Entry Configured Grant Confirmation</w:t>
            </w:r>
          </w:p>
        </w:tc>
      </w:tr>
      <w:tr w:rsidR="00BF1E28" w:rsidRPr="00262EBE" w14:paraId="10637865" w14:textId="77777777" w:rsidTr="00D47A04">
        <w:tblPrEx>
          <w:tblLook w:val="04A0" w:firstRow="1" w:lastRow="0" w:firstColumn="1" w:lastColumn="0" w:noHBand="0" w:noVBand="1"/>
        </w:tblPrEx>
        <w:trPr>
          <w:jc w:val="center"/>
        </w:trPr>
        <w:tc>
          <w:tcPr>
            <w:tcW w:w="1701" w:type="dxa"/>
          </w:tcPr>
          <w:p w14:paraId="7312A47F" w14:textId="77777777" w:rsidR="00BF1E28" w:rsidRPr="00262EBE" w:rsidRDefault="00BF1E28" w:rsidP="00D47A04">
            <w:pPr>
              <w:pStyle w:val="TAC"/>
              <w:rPr>
                <w:lang w:eastAsia="ko-KR"/>
              </w:rPr>
            </w:pPr>
            <w:r w:rsidRPr="00262EBE">
              <w:rPr>
                <w:lang w:eastAsia="ko-KR"/>
              </w:rPr>
              <w:t>253</w:t>
            </w:r>
          </w:p>
        </w:tc>
        <w:tc>
          <w:tcPr>
            <w:tcW w:w="1701" w:type="dxa"/>
          </w:tcPr>
          <w:p w14:paraId="2D3D8E67" w14:textId="77777777" w:rsidR="00BF1E28" w:rsidRPr="00262EBE" w:rsidRDefault="00BF1E28" w:rsidP="00D47A04">
            <w:pPr>
              <w:pStyle w:val="TAC"/>
              <w:rPr>
                <w:lang w:eastAsia="ko-KR"/>
              </w:rPr>
            </w:pPr>
            <w:r w:rsidRPr="00262EBE">
              <w:rPr>
                <w:lang w:eastAsia="ko-KR"/>
              </w:rPr>
              <w:t>317</w:t>
            </w:r>
          </w:p>
        </w:tc>
        <w:tc>
          <w:tcPr>
            <w:tcW w:w="3969" w:type="dxa"/>
          </w:tcPr>
          <w:p w14:paraId="2D8CDF69" w14:textId="77777777" w:rsidR="00BF1E28" w:rsidRPr="00262EBE" w:rsidRDefault="00BF1E28" w:rsidP="00D47A04">
            <w:pPr>
              <w:pStyle w:val="TAL"/>
              <w:rPr>
                <w:rFonts w:eastAsia="Malgun Gothic"/>
                <w:noProof/>
                <w:lang w:eastAsia="ko-KR"/>
              </w:rPr>
            </w:pPr>
            <w:r w:rsidRPr="00262EBE">
              <w:rPr>
                <w:rFonts w:eastAsia="Malgun Gothic"/>
                <w:noProof/>
                <w:lang w:eastAsia="ko-KR"/>
              </w:rPr>
              <w:t>Sidelink Configured Grant Confirmation</w:t>
            </w:r>
          </w:p>
        </w:tc>
      </w:tr>
      <w:tr w:rsidR="00BF1E28" w:rsidRPr="00262EBE" w14:paraId="0E63A2EC" w14:textId="77777777" w:rsidTr="00D47A04">
        <w:trPr>
          <w:jc w:val="center"/>
        </w:trPr>
        <w:tc>
          <w:tcPr>
            <w:tcW w:w="1701" w:type="dxa"/>
          </w:tcPr>
          <w:p w14:paraId="530E657A" w14:textId="77777777" w:rsidR="00BF1E28" w:rsidRPr="00262EBE" w:rsidRDefault="00BF1E28" w:rsidP="00D47A04">
            <w:pPr>
              <w:pStyle w:val="TAC"/>
              <w:rPr>
                <w:noProof/>
                <w:lang w:eastAsia="ko-KR"/>
              </w:rPr>
            </w:pPr>
            <w:r w:rsidRPr="00262EBE">
              <w:rPr>
                <w:noProof/>
                <w:lang w:eastAsia="ko-KR"/>
              </w:rPr>
              <w:t>254</w:t>
            </w:r>
          </w:p>
        </w:tc>
        <w:tc>
          <w:tcPr>
            <w:tcW w:w="1701" w:type="dxa"/>
          </w:tcPr>
          <w:p w14:paraId="6A57C84B" w14:textId="77777777" w:rsidR="00BF1E28" w:rsidRPr="00262EBE" w:rsidRDefault="00BF1E28" w:rsidP="00D47A04">
            <w:pPr>
              <w:pStyle w:val="TAC"/>
              <w:rPr>
                <w:noProof/>
                <w:lang w:eastAsia="ko-KR"/>
              </w:rPr>
            </w:pPr>
            <w:r w:rsidRPr="00262EBE">
              <w:rPr>
                <w:noProof/>
                <w:lang w:eastAsia="ko-KR"/>
              </w:rPr>
              <w:t>318</w:t>
            </w:r>
          </w:p>
        </w:tc>
        <w:tc>
          <w:tcPr>
            <w:tcW w:w="3969" w:type="dxa"/>
          </w:tcPr>
          <w:p w14:paraId="44ABD052" w14:textId="77777777" w:rsidR="00BF1E28" w:rsidRPr="00262EBE" w:rsidRDefault="00BF1E28" w:rsidP="00D47A04">
            <w:pPr>
              <w:pStyle w:val="TAL"/>
              <w:rPr>
                <w:noProof/>
                <w:lang w:eastAsia="ko-KR"/>
              </w:rPr>
            </w:pPr>
            <w:r w:rsidRPr="00262EBE">
              <w:rPr>
                <w:noProof/>
                <w:lang w:eastAsia="ko-KR"/>
              </w:rPr>
              <w:t>Desired Guard Symbols</w:t>
            </w:r>
          </w:p>
        </w:tc>
      </w:tr>
      <w:tr w:rsidR="00BF1E28" w:rsidRPr="00262EBE" w14:paraId="138420DB" w14:textId="77777777" w:rsidTr="00D47A04">
        <w:trPr>
          <w:jc w:val="center"/>
        </w:trPr>
        <w:tc>
          <w:tcPr>
            <w:tcW w:w="1701" w:type="dxa"/>
          </w:tcPr>
          <w:p w14:paraId="1F6DF601" w14:textId="77777777" w:rsidR="00BF1E28" w:rsidRPr="00262EBE" w:rsidRDefault="00BF1E28" w:rsidP="00D47A04">
            <w:pPr>
              <w:pStyle w:val="TAC"/>
              <w:rPr>
                <w:noProof/>
                <w:lang w:eastAsia="ko-KR"/>
              </w:rPr>
            </w:pPr>
            <w:r w:rsidRPr="00262EBE">
              <w:rPr>
                <w:noProof/>
                <w:lang w:eastAsia="ko-KR"/>
              </w:rPr>
              <w:t>255</w:t>
            </w:r>
          </w:p>
        </w:tc>
        <w:tc>
          <w:tcPr>
            <w:tcW w:w="1701" w:type="dxa"/>
          </w:tcPr>
          <w:p w14:paraId="588335AA" w14:textId="77777777" w:rsidR="00BF1E28" w:rsidRPr="00262EBE" w:rsidRDefault="00BF1E28" w:rsidP="00D47A04">
            <w:pPr>
              <w:pStyle w:val="TAC"/>
              <w:rPr>
                <w:noProof/>
                <w:lang w:eastAsia="ko-KR"/>
              </w:rPr>
            </w:pPr>
            <w:r w:rsidRPr="00262EBE">
              <w:rPr>
                <w:noProof/>
                <w:lang w:eastAsia="ko-KR"/>
              </w:rPr>
              <w:t>319</w:t>
            </w:r>
          </w:p>
        </w:tc>
        <w:tc>
          <w:tcPr>
            <w:tcW w:w="3969" w:type="dxa"/>
          </w:tcPr>
          <w:p w14:paraId="3CAEA887" w14:textId="77777777" w:rsidR="00BF1E28" w:rsidRPr="00262EBE" w:rsidRDefault="00BF1E28" w:rsidP="00D47A04">
            <w:pPr>
              <w:pStyle w:val="TAL"/>
              <w:rPr>
                <w:noProof/>
                <w:lang w:eastAsia="ko-KR"/>
              </w:rPr>
            </w:pPr>
            <w:r w:rsidRPr="00262EBE">
              <w:rPr>
                <w:noProof/>
                <w:lang w:eastAsia="ko-KR"/>
              </w:rPr>
              <w:t>Pre-emptive BSR</w:t>
            </w:r>
          </w:p>
        </w:tc>
      </w:tr>
    </w:tbl>
    <w:p w14:paraId="4EED34EB" w14:textId="77777777" w:rsidR="00BF1E28" w:rsidRPr="00262EBE" w:rsidRDefault="00BF1E28" w:rsidP="00BF1E28">
      <w:pPr>
        <w:rPr>
          <w:lang w:eastAsia="ko-KR"/>
        </w:rPr>
      </w:pPr>
    </w:p>
    <w:bookmarkEnd w:id="163"/>
    <w:bookmarkEnd w:id="164"/>
    <w:bookmarkEnd w:id="165"/>
    <w:bookmarkEnd w:id="166"/>
    <w:bookmarkEnd w:id="167"/>
    <w:p w14:paraId="20849AD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bookmarkEnd w:id="2"/>
    </w:p>
    <w:sectPr w:rsidR="00CD01F0" w:rsidRPr="00B836BA" w:rsidSect="005A671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450E0" w14:textId="77777777" w:rsidR="00D5059B" w:rsidRDefault="00D5059B">
      <w:pPr>
        <w:spacing w:after="0"/>
      </w:pPr>
      <w:r>
        <w:separator/>
      </w:r>
    </w:p>
  </w:endnote>
  <w:endnote w:type="continuationSeparator" w:id="0">
    <w:p w14:paraId="45DF1DF3" w14:textId="77777777" w:rsidR="00D5059B" w:rsidRDefault="00D5059B">
      <w:pPr>
        <w:spacing w:after="0"/>
      </w:pPr>
      <w:r>
        <w:continuationSeparator/>
      </w:r>
    </w:p>
  </w:endnote>
  <w:endnote w:type="continuationNotice" w:id="1">
    <w:p w14:paraId="038ECA9C" w14:textId="77777777" w:rsidR="00D5059B" w:rsidRDefault="00D50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86"/>
    <w:family w:val="auto"/>
    <w:pitch w:val="default"/>
    <w:sig w:usb0="00000000" w:usb1="00000000" w:usb2="00000000" w:usb3="00000000" w:csb0="00000001" w:csb1="00000000"/>
  </w:font>
  <w:font w:name="MS LineDraw">
    <w:altName w:val="Courier Ne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1B4EF2" w:rsidRDefault="001B4EF2">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4E6B3" w14:textId="77777777" w:rsidR="00D5059B" w:rsidRDefault="00D5059B">
      <w:pPr>
        <w:spacing w:after="0"/>
      </w:pPr>
      <w:r>
        <w:separator/>
      </w:r>
    </w:p>
  </w:footnote>
  <w:footnote w:type="continuationSeparator" w:id="0">
    <w:p w14:paraId="0B9A476B" w14:textId="77777777" w:rsidR="00D5059B" w:rsidRDefault="00D5059B">
      <w:pPr>
        <w:spacing w:after="0"/>
      </w:pPr>
      <w:r>
        <w:continuationSeparator/>
      </w:r>
    </w:p>
  </w:footnote>
  <w:footnote w:type="continuationNotice" w:id="1">
    <w:p w14:paraId="355B035B" w14:textId="77777777" w:rsidR="00D5059B" w:rsidRDefault="00D50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1DDDCC4" w:rsidR="001B4EF2" w:rsidRDefault="001B4EF2">
    <w:pPr>
      <w:pStyle w:val="afc"/>
      <w:framePr w:wrap="auto" w:vAnchor="text" w:hAnchor="margin" w:xAlign="center" w:y="1"/>
      <w:widowControl/>
    </w:pPr>
    <w:r>
      <w:fldChar w:fldCharType="begin"/>
    </w:r>
    <w:r>
      <w:instrText xml:space="preserve"> PAGE </w:instrText>
    </w:r>
    <w:r>
      <w:fldChar w:fldCharType="separate"/>
    </w:r>
    <w:r w:rsidR="003D0294">
      <w:rPr>
        <w:noProof/>
      </w:rPr>
      <w:t>1</w:t>
    </w:r>
    <w:r>
      <w:fldChar w:fldCharType="end"/>
    </w:r>
  </w:p>
  <w:p w14:paraId="739E2E5B" w14:textId="77777777" w:rsidR="001B4EF2" w:rsidRDefault="001B4EF2">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1B4EF2" w:rsidRDefault="001B4EF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1B4EF2" w:rsidRDefault="001B4EF2">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1B4EF2" w:rsidRDefault="001B4EF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50E0CF3"/>
    <w:multiLevelType w:val="hybridMultilevel"/>
    <w:tmpl w:val="128827EA"/>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1F7FA4"/>
    <w:multiLevelType w:val="hybridMultilevel"/>
    <w:tmpl w:val="5EC2BE0C"/>
    <w:lvl w:ilvl="0" w:tplc="CCD45788">
      <w:start w:val="2"/>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4CF6428"/>
    <w:multiLevelType w:val="hybridMultilevel"/>
    <w:tmpl w:val="9870A494"/>
    <w:lvl w:ilvl="0" w:tplc="5D76F49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E257E6"/>
    <w:multiLevelType w:val="hybridMultilevel"/>
    <w:tmpl w:val="F100570C"/>
    <w:lvl w:ilvl="0" w:tplc="EEACBFBA">
      <w:start w:val="2"/>
      <w:numFmt w:val="bullet"/>
      <w:lvlText w:val=""/>
      <w:lvlJc w:val="left"/>
      <w:pPr>
        <w:ind w:left="462" w:hanging="360"/>
      </w:pPr>
      <w:rPr>
        <w:rFonts w:ascii="Wingdings" w:eastAsia="Malgun Gothic" w:hAnsi="Wingdings"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F2A2B0C"/>
    <w:multiLevelType w:val="hybridMultilevel"/>
    <w:tmpl w:val="5510C72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59E3C40"/>
    <w:multiLevelType w:val="hybridMultilevel"/>
    <w:tmpl w:val="D38C33F4"/>
    <w:lvl w:ilvl="0" w:tplc="90BE59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887081"/>
    <w:multiLevelType w:val="hybridMultilevel"/>
    <w:tmpl w:val="61C2DA40"/>
    <w:lvl w:ilvl="0" w:tplc="FFFFFFFF">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5"/>
  </w:num>
  <w:num w:numId="3">
    <w:abstractNumId w:val="28"/>
  </w:num>
  <w:num w:numId="4">
    <w:abstractNumId w:val="32"/>
  </w:num>
  <w:num w:numId="5">
    <w:abstractNumId w:val="11"/>
  </w:num>
  <w:num w:numId="6">
    <w:abstractNumId w:val="13"/>
  </w:num>
  <w:num w:numId="7">
    <w:abstractNumId w:val="0"/>
  </w:num>
  <w:num w:numId="8">
    <w:abstractNumId w:val="29"/>
  </w:num>
  <w:num w:numId="9">
    <w:abstractNumId w:val="16"/>
  </w:num>
  <w:num w:numId="10">
    <w:abstractNumId w:val="5"/>
  </w:num>
  <w:num w:numId="11">
    <w:abstractNumId w:val="6"/>
  </w:num>
  <w:num w:numId="12">
    <w:abstractNumId w:val="25"/>
  </w:num>
  <w:num w:numId="13">
    <w:abstractNumId w:val="20"/>
  </w:num>
  <w:num w:numId="14">
    <w:abstractNumId w:val="17"/>
  </w:num>
  <w:num w:numId="15">
    <w:abstractNumId w:val="27"/>
  </w:num>
  <w:num w:numId="16">
    <w:abstractNumId w:val="12"/>
  </w:num>
  <w:num w:numId="17">
    <w:abstractNumId w:val="23"/>
  </w:num>
  <w:num w:numId="18">
    <w:abstractNumId w:val="22"/>
  </w:num>
  <w:num w:numId="19">
    <w:abstractNumId w:val="31"/>
  </w:num>
  <w:num w:numId="20">
    <w:abstractNumId w:val="10"/>
  </w:num>
  <w:num w:numId="21">
    <w:abstractNumId w:val="30"/>
  </w:num>
  <w:num w:numId="22">
    <w:abstractNumId w:val="2"/>
  </w:num>
  <w:num w:numId="23">
    <w:abstractNumId w:val="21"/>
  </w:num>
  <w:num w:numId="24">
    <w:abstractNumId w:val="18"/>
  </w:num>
  <w:num w:numId="25">
    <w:abstractNumId w:val="19"/>
  </w:num>
  <w:num w:numId="26">
    <w:abstractNumId w:val="14"/>
  </w:num>
  <w:num w:numId="27">
    <w:abstractNumId w:val="24"/>
  </w:num>
  <w:num w:numId="28">
    <w:abstractNumId w:val="26"/>
  </w:num>
  <w:num w:numId="29">
    <w:abstractNumId w:val="1"/>
  </w:num>
  <w:num w:numId="30">
    <w:abstractNumId w:val="8"/>
  </w:num>
  <w:num w:numId="31">
    <w:abstractNumId w:val="7"/>
  </w:num>
  <w:num w:numId="32">
    <w:abstractNumId w:val="9"/>
  </w:num>
  <w:num w:numId="3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5603"/>
    <w:rsid w:val="00006B80"/>
    <w:rsid w:val="0001042D"/>
    <w:rsid w:val="000115C9"/>
    <w:rsid w:val="000136DF"/>
    <w:rsid w:val="00016515"/>
    <w:rsid w:val="00017CE6"/>
    <w:rsid w:val="00021E9A"/>
    <w:rsid w:val="00022E4A"/>
    <w:rsid w:val="00023093"/>
    <w:rsid w:val="000237F9"/>
    <w:rsid w:val="0002390E"/>
    <w:rsid w:val="00023B9C"/>
    <w:rsid w:val="00023BD4"/>
    <w:rsid w:val="000253EF"/>
    <w:rsid w:val="00025A18"/>
    <w:rsid w:val="0002747C"/>
    <w:rsid w:val="00031D91"/>
    <w:rsid w:val="000321E9"/>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7B2"/>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2DE5"/>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A7F"/>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B6"/>
    <w:rsid w:val="000B207B"/>
    <w:rsid w:val="000B222F"/>
    <w:rsid w:val="000B23C7"/>
    <w:rsid w:val="000B24C5"/>
    <w:rsid w:val="000B2A3C"/>
    <w:rsid w:val="000B2AFE"/>
    <w:rsid w:val="000B312B"/>
    <w:rsid w:val="000B34CE"/>
    <w:rsid w:val="000B35AC"/>
    <w:rsid w:val="000B38AA"/>
    <w:rsid w:val="000B441C"/>
    <w:rsid w:val="000B4F69"/>
    <w:rsid w:val="000B5750"/>
    <w:rsid w:val="000B64E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E91"/>
    <w:rsid w:val="000D7ABD"/>
    <w:rsid w:val="000E01BE"/>
    <w:rsid w:val="000E2004"/>
    <w:rsid w:val="000E33A8"/>
    <w:rsid w:val="000E3AA9"/>
    <w:rsid w:val="000E4A04"/>
    <w:rsid w:val="000E66D7"/>
    <w:rsid w:val="000E77B9"/>
    <w:rsid w:val="000E78A8"/>
    <w:rsid w:val="000F066D"/>
    <w:rsid w:val="000F0DF3"/>
    <w:rsid w:val="000F1586"/>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48CD"/>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42F9"/>
    <w:rsid w:val="00124DBF"/>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C4D"/>
    <w:rsid w:val="00144FEE"/>
    <w:rsid w:val="001459B4"/>
    <w:rsid w:val="00145CCC"/>
    <w:rsid w:val="00145D43"/>
    <w:rsid w:val="001461CC"/>
    <w:rsid w:val="00147467"/>
    <w:rsid w:val="0015082A"/>
    <w:rsid w:val="001518FB"/>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89B"/>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226F"/>
    <w:rsid w:val="001B25CA"/>
    <w:rsid w:val="001B3E50"/>
    <w:rsid w:val="001B3FC5"/>
    <w:rsid w:val="001B4ED8"/>
    <w:rsid w:val="001B4EF2"/>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C73FC"/>
    <w:rsid w:val="001D0AFB"/>
    <w:rsid w:val="001D0CE1"/>
    <w:rsid w:val="001D126B"/>
    <w:rsid w:val="001D1BE6"/>
    <w:rsid w:val="001D2D51"/>
    <w:rsid w:val="001D319E"/>
    <w:rsid w:val="001D50CB"/>
    <w:rsid w:val="001D57DB"/>
    <w:rsid w:val="001D7973"/>
    <w:rsid w:val="001D7C2F"/>
    <w:rsid w:val="001E12A3"/>
    <w:rsid w:val="001E13F0"/>
    <w:rsid w:val="001E2A3E"/>
    <w:rsid w:val="001E2DD5"/>
    <w:rsid w:val="001E333D"/>
    <w:rsid w:val="001E367E"/>
    <w:rsid w:val="001E3C71"/>
    <w:rsid w:val="001E3FF3"/>
    <w:rsid w:val="001E40A9"/>
    <w:rsid w:val="001E41F3"/>
    <w:rsid w:val="001E4240"/>
    <w:rsid w:val="001E4F1A"/>
    <w:rsid w:val="001E669A"/>
    <w:rsid w:val="001E6C90"/>
    <w:rsid w:val="001F12A2"/>
    <w:rsid w:val="001F1572"/>
    <w:rsid w:val="001F3378"/>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02D8"/>
    <w:rsid w:val="00211FBF"/>
    <w:rsid w:val="0021294C"/>
    <w:rsid w:val="002152A6"/>
    <w:rsid w:val="0021586D"/>
    <w:rsid w:val="00216B1C"/>
    <w:rsid w:val="00216B1F"/>
    <w:rsid w:val="002173EB"/>
    <w:rsid w:val="00220F26"/>
    <w:rsid w:val="0022158D"/>
    <w:rsid w:val="00222FD3"/>
    <w:rsid w:val="00223F27"/>
    <w:rsid w:val="00224A1A"/>
    <w:rsid w:val="00224B00"/>
    <w:rsid w:val="00224DBF"/>
    <w:rsid w:val="00225AAB"/>
    <w:rsid w:val="002262F8"/>
    <w:rsid w:val="00232215"/>
    <w:rsid w:val="0023279D"/>
    <w:rsid w:val="002328C2"/>
    <w:rsid w:val="0023295F"/>
    <w:rsid w:val="00232CCC"/>
    <w:rsid w:val="00233A95"/>
    <w:rsid w:val="002355B7"/>
    <w:rsid w:val="00236B26"/>
    <w:rsid w:val="00236ED4"/>
    <w:rsid w:val="00240D31"/>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55E52"/>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182"/>
    <w:rsid w:val="002872DA"/>
    <w:rsid w:val="00287D96"/>
    <w:rsid w:val="00290384"/>
    <w:rsid w:val="002907CA"/>
    <w:rsid w:val="002921D6"/>
    <w:rsid w:val="00292B8D"/>
    <w:rsid w:val="002938B7"/>
    <w:rsid w:val="00293C8C"/>
    <w:rsid w:val="0029407A"/>
    <w:rsid w:val="002942F5"/>
    <w:rsid w:val="00294EFC"/>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4572"/>
    <w:rsid w:val="002A5B41"/>
    <w:rsid w:val="002A61BE"/>
    <w:rsid w:val="002A631F"/>
    <w:rsid w:val="002A6A3E"/>
    <w:rsid w:val="002A6FB5"/>
    <w:rsid w:val="002A74CC"/>
    <w:rsid w:val="002A770C"/>
    <w:rsid w:val="002A78D9"/>
    <w:rsid w:val="002B055A"/>
    <w:rsid w:val="002B1A00"/>
    <w:rsid w:val="002B1E82"/>
    <w:rsid w:val="002B1F52"/>
    <w:rsid w:val="002B20C2"/>
    <w:rsid w:val="002B2479"/>
    <w:rsid w:val="002B2E02"/>
    <w:rsid w:val="002B378B"/>
    <w:rsid w:val="002B4B3C"/>
    <w:rsid w:val="002B4E9A"/>
    <w:rsid w:val="002B5148"/>
    <w:rsid w:val="002B5741"/>
    <w:rsid w:val="002B5E27"/>
    <w:rsid w:val="002B6492"/>
    <w:rsid w:val="002B7307"/>
    <w:rsid w:val="002B7A78"/>
    <w:rsid w:val="002C27D0"/>
    <w:rsid w:val="002C2B56"/>
    <w:rsid w:val="002C3179"/>
    <w:rsid w:val="002C3EC3"/>
    <w:rsid w:val="002C58D4"/>
    <w:rsid w:val="002C658B"/>
    <w:rsid w:val="002D0454"/>
    <w:rsid w:val="002D08F3"/>
    <w:rsid w:val="002D15DC"/>
    <w:rsid w:val="002D15EB"/>
    <w:rsid w:val="002D291F"/>
    <w:rsid w:val="002D3DDE"/>
    <w:rsid w:val="002D4599"/>
    <w:rsid w:val="002D649B"/>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52EC"/>
    <w:rsid w:val="002F65B8"/>
    <w:rsid w:val="002F6E01"/>
    <w:rsid w:val="002F7C61"/>
    <w:rsid w:val="0030033D"/>
    <w:rsid w:val="003006F9"/>
    <w:rsid w:val="0030097C"/>
    <w:rsid w:val="00301B4B"/>
    <w:rsid w:val="003028AA"/>
    <w:rsid w:val="00302B87"/>
    <w:rsid w:val="003037D0"/>
    <w:rsid w:val="00304553"/>
    <w:rsid w:val="00304C04"/>
    <w:rsid w:val="00305409"/>
    <w:rsid w:val="003066AF"/>
    <w:rsid w:val="00307FF4"/>
    <w:rsid w:val="0031014F"/>
    <w:rsid w:val="00310565"/>
    <w:rsid w:val="0031139F"/>
    <w:rsid w:val="0031243E"/>
    <w:rsid w:val="0031271D"/>
    <w:rsid w:val="00312E27"/>
    <w:rsid w:val="00313E81"/>
    <w:rsid w:val="00314052"/>
    <w:rsid w:val="0031544C"/>
    <w:rsid w:val="00315569"/>
    <w:rsid w:val="00315592"/>
    <w:rsid w:val="00315791"/>
    <w:rsid w:val="00316F3B"/>
    <w:rsid w:val="003171F0"/>
    <w:rsid w:val="0031735A"/>
    <w:rsid w:val="00317B89"/>
    <w:rsid w:val="00321380"/>
    <w:rsid w:val="0032158E"/>
    <w:rsid w:val="003216A4"/>
    <w:rsid w:val="00321F66"/>
    <w:rsid w:val="003229F2"/>
    <w:rsid w:val="00324159"/>
    <w:rsid w:val="00324322"/>
    <w:rsid w:val="0032530D"/>
    <w:rsid w:val="00325DB0"/>
    <w:rsid w:val="00330248"/>
    <w:rsid w:val="00332222"/>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6AF"/>
    <w:rsid w:val="003729B4"/>
    <w:rsid w:val="00372A39"/>
    <w:rsid w:val="00372AAE"/>
    <w:rsid w:val="003738AD"/>
    <w:rsid w:val="00373933"/>
    <w:rsid w:val="00373997"/>
    <w:rsid w:val="003749C3"/>
    <w:rsid w:val="00375682"/>
    <w:rsid w:val="0037746A"/>
    <w:rsid w:val="003800C3"/>
    <w:rsid w:val="00382BEE"/>
    <w:rsid w:val="00383E66"/>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572"/>
    <w:rsid w:val="003956FE"/>
    <w:rsid w:val="00396105"/>
    <w:rsid w:val="0039631A"/>
    <w:rsid w:val="00396459"/>
    <w:rsid w:val="003967C1"/>
    <w:rsid w:val="003A06BD"/>
    <w:rsid w:val="003A071D"/>
    <w:rsid w:val="003A091A"/>
    <w:rsid w:val="003A0A2D"/>
    <w:rsid w:val="003A226C"/>
    <w:rsid w:val="003A4315"/>
    <w:rsid w:val="003A4ED7"/>
    <w:rsid w:val="003A5718"/>
    <w:rsid w:val="003A58DD"/>
    <w:rsid w:val="003A6D72"/>
    <w:rsid w:val="003B183D"/>
    <w:rsid w:val="003B1C63"/>
    <w:rsid w:val="003B3030"/>
    <w:rsid w:val="003B425C"/>
    <w:rsid w:val="003B5074"/>
    <w:rsid w:val="003B5651"/>
    <w:rsid w:val="003B5CC3"/>
    <w:rsid w:val="003B6025"/>
    <w:rsid w:val="003B6496"/>
    <w:rsid w:val="003B665B"/>
    <w:rsid w:val="003B6895"/>
    <w:rsid w:val="003B7F34"/>
    <w:rsid w:val="003C04BB"/>
    <w:rsid w:val="003C06E4"/>
    <w:rsid w:val="003C28B1"/>
    <w:rsid w:val="003C319E"/>
    <w:rsid w:val="003C3969"/>
    <w:rsid w:val="003C3F7A"/>
    <w:rsid w:val="003C4CBE"/>
    <w:rsid w:val="003C4FB3"/>
    <w:rsid w:val="003C6882"/>
    <w:rsid w:val="003C6AAE"/>
    <w:rsid w:val="003C6E2E"/>
    <w:rsid w:val="003C758A"/>
    <w:rsid w:val="003D0294"/>
    <w:rsid w:val="003D0DD6"/>
    <w:rsid w:val="003D2ADF"/>
    <w:rsid w:val="003D2F19"/>
    <w:rsid w:val="003D3399"/>
    <w:rsid w:val="003D33B1"/>
    <w:rsid w:val="003D3B75"/>
    <w:rsid w:val="003D3F71"/>
    <w:rsid w:val="003D4C15"/>
    <w:rsid w:val="003D4E92"/>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78C"/>
    <w:rsid w:val="003F0BAC"/>
    <w:rsid w:val="003F1622"/>
    <w:rsid w:val="003F2C13"/>
    <w:rsid w:val="003F34B0"/>
    <w:rsid w:val="003F70AC"/>
    <w:rsid w:val="00400D60"/>
    <w:rsid w:val="004015BC"/>
    <w:rsid w:val="004050AC"/>
    <w:rsid w:val="00405611"/>
    <w:rsid w:val="004068CC"/>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3FA7"/>
    <w:rsid w:val="0042402B"/>
    <w:rsid w:val="004242F1"/>
    <w:rsid w:val="00425603"/>
    <w:rsid w:val="0042604D"/>
    <w:rsid w:val="00426A8C"/>
    <w:rsid w:val="00430825"/>
    <w:rsid w:val="00430A92"/>
    <w:rsid w:val="00431FCE"/>
    <w:rsid w:val="0043252E"/>
    <w:rsid w:val="004331C6"/>
    <w:rsid w:val="00433340"/>
    <w:rsid w:val="00434A23"/>
    <w:rsid w:val="004355F0"/>
    <w:rsid w:val="00436ACB"/>
    <w:rsid w:val="0043788B"/>
    <w:rsid w:val="00440333"/>
    <w:rsid w:val="00440D81"/>
    <w:rsid w:val="004412DC"/>
    <w:rsid w:val="00442432"/>
    <w:rsid w:val="004424B6"/>
    <w:rsid w:val="00442F97"/>
    <w:rsid w:val="00445544"/>
    <w:rsid w:val="004467B4"/>
    <w:rsid w:val="00446FC7"/>
    <w:rsid w:val="00447AC2"/>
    <w:rsid w:val="00450411"/>
    <w:rsid w:val="00450872"/>
    <w:rsid w:val="00450A5C"/>
    <w:rsid w:val="00451A0E"/>
    <w:rsid w:val="00451BCC"/>
    <w:rsid w:val="00451EBD"/>
    <w:rsid w:val="00454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1050"/>
    <w:rsid w:val="004816C0"/>
    <w:rsid w:val="00482880"/>
    <w:rsid w:val="00482BAE"/>
    <w:rsid w:val="00483339"/>
    <w:rsid w:val="00483CFF"/>
    <w:rsid w:val="0048440D"/>
    <w:rsid w:val="0048582E"/>
    <w:rsid w:val="00486081"/>
    <w:rsid w:val="004860B1"/>
    <w:rsid w:val="0048666D"/>
    <w:rsid w:val="00487915"/>
    <w:rsid w:val="004903FD"/>
    <w:rsid w:val="004904A8"/>
    <w:rsid w:val="00491B87"/>
    <w:rsid w:val="00492BB3"/>
    <w:rsid w:val="004944AA"/>
    <w:rsid w:val="00494833"/>
    <w:rsid w:val="00494987"/>
    <w:rsid w:val="004952CB"/>
    <w:rsid w:val="00495A9A"/>
    <w:rsid w:val="00495EB5"/>
    <w:rsid w:val="00495FB2"/>
    <w:rsid w:val="0049713E"/>
    <w:rsid w:val="00497C3E"/>
    <w:rsid w:val="00497E16"/>
    <w:rsid w:val="004A016C"/>
    <w:rsid w:val="004A0CC7"/>
    <w:rsid w:val="004A2D1E"/>
    <w:rsid w:val="004A327C"/>
    <w:rsid w:val="004A3AE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2A3B"/>
    <w:rsid w:val="004C38B3"/>
    <w:rsid w:val="004C3C6D"/>
    <w:rsid w:val="004C61AB"/>
    <w:rsid w:val="004C6392"/>
    <w:rsid w:val="004C662C"/>
    <w:rsid w:val="004C7329"/>
    <w:rsid w:val="004C78E1"/>
    <w:rsid w:val="004C7B35"/>
    <w:rsid w:val="004D0B08"/>
    <w:rsid w:val="004D1A12"/>
    <w:rsid w:val="004D3359"/>
    <w:rsid w:val="004D3472"/>
    <w:rsid w:val="004D37AC"/>
    <w:rsid w:val="004D3BA9"/>
    <w:rsid w:val="004D6F9A"/>
    <w:rsid w:val="004D74E4"/>
    <w:rsid w:val="004D7A13"/>
    <w:rsid w:val="004D7CC0"/>
    <w:rsid w:val="004E01F4"/>
    <w:rsid w:val="004E0280"/>
    <w:rsid w:val="004E0FC6"/>
    <w:rsid w:val="004E17CB"/>
    <w:rsid w:val="004E28AF"/>
    <w:rsid w:val="004E2E0F"/>
    <w:rsid w:val="004E2E72"/>
    <w:rsid w:val="004E3095"/>
    <w:rsid w:val="004E30D8"/>
    <w:rsid w:val="004E3478"/>
    <w:rsid w:val="004E5523"/>
    <w:rsid w:val="004E5780"/>
    <w:rsid w:val="004E5B35"/>
    <w:rsid w:val="004E771B"/>
    <w:rsid w:val="004F01FD"/>
    <w:rsid w:val="004F0AEA"/>
    <w:rsid w:val="004F2277"/>
    <w:rsid w:val="004F26FF"/>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0B0"/>
    <w:rsid w:val="00504CB1"/>
    <w:rsid w:val="00506198"/>
    <w:rsid w:val="00506FA0"/>
    <w:rsid w:val="00507801"/>
    <w:rsid w:val="00507D9B"/>
    <w:rsid w:val="005110BB"/>
    <w:rsid w:val="0051221D"/>
    <w:rsid w:val="00512579"/>
    <w:rsid w:val="00512BD3"/>
    <w:rsid w:val="00513B6F"/>
    <w:rsid w:val="00514A0B"/>
    <w:rsid w:val="0051580D"/>
    <w:rsid w:val="005162D8"/>
    <w:rsid w:val="00517E58"/>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1596"/>
    <w:rsid w:val="00552A18"/>
    <w:rsid w:val="0055398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5BD"/>
    <w:rsid w:val="00575927"/>
    <w:rsid w:val="0057665C"/>
    <w:rsid w:val="00576B31"/>
    <w:rsid w:val="00577642"/>
    <w:rsid w:val="005776A8"/>
    <w:rsid w:val="00580776"/>
    <w:rsid w:val="0058186D"/>
    <w:rsid w:val="00583150"/>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41E1"/>
    <w:rsid w:val="005A54E4"/>
    <w:rsid w:val="005A5A38"/>
    <w:rsid w:val="005A6275"/>
    <w:rsid w:val="005A6573"/>
    <w:rsid w:val="005A671E"/>
    <w:rsid w:val="005A6753"/>
    <w:rsid w:val="005A6C43"/>
    <w:rsid w:val="005A7A44"/>
    <w:rsid w:val="005B1633"/>
    <w:rsid w:val="005B2F5F"/>
    <w:rsid w:val="005B2F7D"/>
    <w:rsid w:val="005B3396"/>
    <w:rsid w:val="005B3866"/>
    <w:rsid w:val="005B613F"/>
    <w:rsid w:val="005B6FA0"/>
    <w:rsid w:val="005B7F08"/>
    <w:rsid w:val="005C0868"/>
    <w:rsid w:val="005C0DD0"/>
    <w:rsid w:val="005C11DD"/>
    <w:rsid w:val="005C17C0"/>
    <w:rsid w:val="005C18CB"/>
    <w:rsid w:val="005C1DF7"/>
    <w:rsid w:val="005C39B0"/>
    <w:rsid w:val="005C3CE0"/>
    <w:rsid w:val="005C667B"/>
    <w:rsid w:val="005C7A2F"/>
    <w:rsid w:val="005D0186"/>
    <w:rsid w:val="005D0405"/>
    <w:rsid w:val="005D0485"/>
    <w:rsid w:val="005D1C13"/>
    <w:rsid w:val="005D1DF4"/>
    <w:rsid w:val="005D2110"/>
    <w:rsid w:val="005D2CE3"/>
    <w:rsid w:val="005D39E7"/>
    <w:rsid w:val="005D42F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E7C24"/>
    <w:rsid w:val="005F0CFC"/>
    <w:rsid w:val="005F0FE5"/>
    <w:rsid w:val="005F35BB"/>
    <w:rsid w:val="005F4616"/>
    <w:rsid w:val="005F59C3"/>
    <w:rsid w:val="005F60C7"/>
    <w:rsid w:val="005F72C7"/>
    <w:rsid w:val="005F73F2"/>
    <w:rsid w:val="005F7ED3"/>
    <w:rsid w:val="0060072A"/>
    <w:rsid w:val="00600BC3"/>
    <w:rsid w:val="00601C6D"/>
    <w:rsid w:val="00602263"/>
    <w:rsid w:val="00602EE4"/>
    <w:rsid w:val="0060338B"/>
    <w:rsid w:val="00603A0B"/>
    <w:rsid w:val="00603A56"/>
    <w:rsid w:val="00604735"/>
    <w:rsid w:val="00604BA0"/>
    <w:rsid w:val="00605AD6"/>
    <w:rsid w:val="00605B68"/>
    <w:rsid w:val="00610CD9"/>
    <w:rsid w:val="006114C7"/>
    <w:rsid w:val="006121D1"/>
    <w:rsid w:val="0061256D"/>
    <w:rsid w:val="00612B8C"/>
    <w:rsid w:val="00612D17"/>
    <w:rsid w:val="00612E39"/>
    <w:rsid w:val="006137DF"/>
    <w:rsid w:val="00613813"/>
    <w:rsid w:val="00613892"/>
    <w:rsid w:val="006138E5"/>
    <w:rsid w:val="00614F2E"/>
    <w:rsid w:val="00616E89"/>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80C"/>
    <w:rsid w:val="00632918"/>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743"/>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577D1"/>
    <w:rsid w:val="00660CE7"/>
    <w:rsid w:val="00660F15"/>
    <w:rsid w:val="00661271"/>
    <w:rsid w:val="006620A9"/>
    <w:rsid w:val="00662172"/>
    <w:rsid w:val="00662A54"/>
    <w:rsid w:val="006631B6"/>
    <w:rsid w:val="0066355C"/>
    <w:rsid w:val="00663E30"/>
    <w:rsid w:val="00664E39"/>
    <w:rsid w:val="00666A6E"/>
    <w:rsid w:val="00670189"/>
    <w:rsid w:val="0067022C"/>
    <w:rsid w:val="006703B1"/>
    <w:rsid w:val="006724F5"/>
    <w:rsid w:val="0067505E"/>
    <w:rsid w:val="006759A0"/>
    <w:rsid w:val="006761E8"/>
    <w:rsid w:val="00676BC8"/>
    <w:rsid w:val="006774D1"/>
    <w:rsid w:val="00677DF7"/>
    <w:rsid w:val="00680055"/>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6C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8B1"/>
    <w:rsid w:val="006C48DE"/>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35E7"/>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4FE"/>
    <w:rsid w:val="00711723"/>
    <w:rsid w:val="00712D84"/>
    <w:rsid w:val="00713A55"/>
    <w:rsid w:val="00714DE5"/>
    <w:rsid w:val="00715486"/>
    <w:rsid w:val="00715CB3"/>
    <w:rsid w:val="00715D68"/>
    <w:rsid w:val="00716095"/>
    <w:rsid w:val="0071635D"/>
    <w:rsid w:val="00716750"/>
    <w:rsid w:val="00716771"/>
    <w:rsid w:val="0071678E"/>
    <w:rsid w:val="007169EE"/>
    <w:rsid w:val="00716E54"/>
    <w:rsid w:val="00721002"/>
    <w:rsid w:val="00721B5F"/>
    <w:rsid w:val="007223DE"/>
    <w:rsid w:val="0072249B"/>
    <w:rsid w:val="00722EFF"/>
    <w:rsid w:val="00723890"/>
    <w:rsid w:val="00723AF1"/>
    <w:rsid w:val="00723CCB"/>
    <w:rsid w:val="007242EC"/>
    <w:rsid w:val="00726292"/>
    <w:rsid w:val="00726818"/>
    <w:rsid w:val="00727007"/>
    <w:rsid w:val="007270B8"/>
    <w:rsid w:val="00727B78"/>
    <w:rsid w:val="00730860"/>
    <w:rsid w:val="00731409"/>
    <w:rsid w:val="00732829"/>
    <w:rsid w:val="00732883"/>
    <w:rsid w:val="00732D86"/>
    <w:rsid w:val="00732F0F"/>
    <w:rsid w:val="00733D84"/>
    <w:rsid w:val="007366E4"/>
    <w:rsid w:val="00740192"/>
    <w:rsid w:val="007408C1"/>
    <w:rsid w:val="0074092C"/>
    <w:rsid w:val="0074199F"/>
    <w:rsid w:val="007425BB"/>
    <w:rsid w:val="007436B9"/>
    <w:rsid w:val="00744789"/>
    <w:rsid w:val="007466CD"/>
    <w:rsid w:val="00746CBF"/>
    <w:rsid w:val="0074731D"/>
    <w:rsid w:val="00750725"/>
    <w:rsid w:val="00750BD5"/>
    <w:rsid w:val="00751AC1"/>
    <w:rsid w:val="00751CEE"/>
    <w:rsid w:val="00752385"/>
    <w:rsid w:val="00753BDF"/>
    <w:rsid w:val="00753DF9"/>
    <w:rsid w:val="00754A0D"/>
    <w:rsid w:val="0075558A"/>
    <w:rsid w:val="007559B7"/>
    <w:rsid w:val="007564D0"/>
    <w:rsid w:val="007572D5"/>
    <w:rsid w:val="00761083"/>
    <w:rsid w:val="007620CD"/>
    <w:rsid w:val="0076308E"/>
    <w:rsid w:val="00764522"/>
    <w:rsid w:val="0076531E"/>
    <w:rsid w:val="00765CBA"/>
    <w:rsid w:val="00766299"/>
    <w:rsid w:val="00766377"/>
    <w:rsid w:val="0076720F"/>
    <w:rsid w:val="00767A10"/>
    <w:rsid w:val="0077033A"/>
    <w:rsid w:val="0077065C"/>
    <w:rsid w:val="00770B93"/>
    <w:rsid w:val="007711D0"/>
    <w:rsid w:val="00771A89"/>
    <w:rsid w:val="007748FD"/>
    <w:rsid w:val="00774C9F"/>
    <w:rsid w:val="007752C8"/>
    <w:rsid w:val="00775FB8"/>
    <w:rsid w:val="00776137"/>
    <w:rsid w:val="00776568"/>
    <w:rsid w:val="007775D9"/>
    <w:rsid w:val="00777DA1"/>
    <w:rsid w:val="00777F0E"/>
    <w:rsid w:val="0078091D"/>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3082"/>
    <w:rsid w:val="007B512A"/>
    <w:rsid w:val="007B5591"/>
    <w:rsid w:val="007B65B8"/>
    <w:rsid w:val="007B7478"/>
    <w:rsid w:val="007C0019"/>
    <w:rsid w:val="007C1693"/>
    <w:rsid w:val="007C2097"/>
    <w:rsid w:val="007C2BEF"/>
    <w:rsid w:val="007C36C9"/>
    <w:rsid w:val="007C429A"/>
    <w:rsid w:val="007C4A4A"/>
    <w:rsid w:val="007C6759"/>
    <w:rsid w:val="007C7F16"/>
    <w:rsid w:val="007D15A5"/>
    <w:rsid w:val="007D2226"/>
    <w:rsid w:val="007D28CC"/>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6659"/>
    <w:rsid w:val="007E7E37"/>
    <w:rsid w:val="007F1925"/>
    <w:rsid w:val="007F19BF"/>
    <w:rsid w:val="007F1F17"/>
    <w:rsid w:val="007F2ADA"/>
    <w:rsid w:val="007F38FD"/>
    <w:rsid w:val="007F4A6C"/>
    <w:rsid w:val="007F553E"/>
    <w:rsid w:val="007F732A"/>
    <w:rsid w:val="007F7DEA"/>
    <w:rsid w:val="0080031C"/>
    <w:rsid w:val="008004AA"/>
    <w:rsid w:val="0080056F"/>
    <w:rsid w:val="008006E6"/>
    <w:rsid w:val="00801904"/>
    <w:rsid w:val="00802E9E"/>
    <w:rsid w:val="008051CB"/>
    <w:rsid w:val="008053D5"/>
    <w:rsid w:val="00805917"/>
    <w:rsid w:val="00806007"/>
    <w:rsid w:val="0080667D"/>
    <w:rsid w:val="008068EC"/>
    <w:rsid w:val="00806A43"/>
    <w:rsid w:val="008110C4"/>
    <w:rsid w:val="00812413"/>
    <w:rsid w:val="00815523"/>
    <w:rsid w:val="00815747"/>
    <w:rsid w:val="00815D6D"/>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0629"/>
    <w:rsid w:val="0083118B"/>
    <w:rsid w:val="008319A0"/>
    <w:rsid w:val="00831D71"/>
    <w:rsid w:val="0083294C"/>
    <w:rsid w:val="00833024"/>
    <w:rsid w:val="00833026"/>
    <w:rsid w:val="008333A6"/>
    <w:rsid w:val="00835B4A"/>
    <w:rsid w:val="00837453"/>
    <w:rsid w:val="0083769C"/>
    <w:rsid w:val="00837F81"/>
    <w:rsid w:val="00840491"/>
    <w:rsid w:val="00840D69"/>
    <w:rsid w:val="00841658"/>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5337"/>
    <w:rsid w:val="00866000"/>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33EC"/>
    <w:rsid w:val="00884FEE"/>
    <w:rsid w:val="00886187"/>
    <w:rsid w:val="008862CA"/>
    <w:rsid w:val="00886CB3"/>
    <w:rsid w:val="008878CF"/>
    <w:rsid w:val="00887DEA"/>
    <w:rsid w:val="00887DF5"/>
    <w:rsid w:val="008902B9"/>
    <w:rsid w:val="00890A0C"/>
    <w:rsid w:val="00891920"/>
    <w:rsid w:val="00891E49"/>
    <w:rsid w:val="008921DF"/>
    <w:rsid w:val="0089316B"/>
    <w:rsid w:val="0089397B"/>
    <w:rsid w:val="0089398E"/>
    <w:rsid w:val="00893F9F"/>
    <w:rsid w:val="008941A7"/>
    <w:rsid w:val="00895361"/>
    <w:rsid w:val="00896A9C"/>
    <w:rsid w:val="00896B20"/>
    <w:rsid w:val="00897D5C"/>
    <w:rsid w:val="008A05E1"/>
    <w:rsid w:val="008A0A06"/>
    <w:rsid w:val="008A1A2C"/>
    <w:rsid w:val="008A360E"/>
    <w:rsid w:val="008A5012"/>
    <w:rsid w:val="008A56B1"/>
    <w:rsid w:val="008A5CDA"/>
    <w:rsid w:val="008A5DDC"/>
    <w:rsid w:val="008A6219"/>
    <w:rsid w:val="008A7868"/>
    <w:rsid w:val="008A7C36"/>
    <w:rsid w:val="008B3735"/>
    <w:rsid w:val="008B39FF"/>
    <w:rsid w:val="008B44B7"/>
    <w:rsid w:val="008B5587"/>
    <w:rsid w:val="008C36CF"/>
    <w:rsid w:val="008C39EC"/>
    <w:rsid w:val="008C498E"/>
    <w:rsid w:val="008C4F0A"/>
    <w:rsid w:val="008C6540"/>
    <w:rsid w:val="008C6814"/>
    <w:rsid w:val="008C69C7"/>
    <w:rsid w:val="008C76C0"/>
    <w:rsid w:val="008C7939"/>
    <w:rsid w:val="008D0230"/>
    <w:rsid w:val="008D029B"/>
    <w:rsid w:val="008D1A04"/>
    <w:rsid w:val="008D1F7B"/>
    <w:rsid w:val="008D275F"/>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6CC"/>
    <w:rsid w:val="008F192E"/>
    <w:rsid w:val="008F46B1"/>
    <w:rsid w:val="008F499B"/>
    <w:rsid w:val="008F4E3B"/>
    <w:rsid w:val="008F591E"/>
    <w:rsid w:val="008F5929"/>
    <w:rsid w:val="008F5BB6"/>
    <w:rsid w:val="008F5E77"/>
    <w:rsid w:val="008F686C"/>
    <w:rsid w:val="008F731A"/>
    <w:rsid w:val="008F7BCF"/>
    <w:rsid w:val="00901A63"/>
    <w:rsid w:val="009020A5"/>
    <w:rsid w:val="00902230"/>
    <w:rsid w:val="00902E4E"/>
    <w:rsid w:val="00903156"/>
    <w:rsid w:val="0090317F"/>
    <w:rsid w:val="00903452"/>
    <w:rsid w:val="009061C3"/>
    <w:rsid w:val="00906437"/>
    <w:rsid w:val="00906D09"/>
    <w:rsid w:val="009114B5"/>
    <w:rsid w:val="009121B3"/>
    <w:rsid w:val="009128B3"/>
    <w:rsid w:val="00912E68"/>
    <w:rsid w:val="009132C3"/>
    <w:rsid w:val="0091435E"/>
    <w:rsid w:val="00916705"/>
    <w:rsid w:val="00916782"/>
    <w:rsid w:val="00916FAA"/>
    <w:rsid w:val="00917096"/>
    <w:rsid w:val="00917AC1"/>
    <w:rsid w:val="00917E59"/>
    <w:rsid w:val="009209A0"/>
    <w:rsid w:val="00920AB2"/>
    <w:rsid w:val="0092121E"/>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49B5"/>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58C"/>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54DA"/>
    <w:rsid w:val="009B682C"/>
    <w:rsid w:val="009B7E69"/>
    <w:rsid w:val="009C03F0"/>
    <w:rsid w:val="009C09DE"/>
    <w:rsid w:val="009C2083"/>
    <w:rsid w:val="009C21F8"/>
    <w:rsid w:val="009C28AE"/>
    <w:rsid w:val="009C308E"/>
    <w:rsid w:val="009C4128"/>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1B9C"/>
    <w:rsid w:val="009E245D"/>
    <w:rsid w:val="009E2FA2"/>
    <w:rsid w:val="009E3297"/>
    <w:rsid w:val="009E614A"/>
    <w:rsid w:val="009E788B"/>
    <w:rsid w:val="009E78ED"/>
    <w:rsid w:val="009F130E"/>
    <w:rsid w:val="009F169E"/>
    <w:rsid w:val="009F2790"/>
    <w:rsid w:val="009F31E2"/>
    <w:rsid w:val="009F3CE8"/>
    <w:rsid w:val="009F4266"/>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D7E"/>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974"/>
    <w:rsid w:val="00A26FC4"/>
    <w:rsid w:val="00A30553"/>
    <w:rsid w:val="00A306A4"/>
    <w:rsid w:val="00A30CDD"/>
    <w:rsid w:val="00A30F1E"/>
    <w:rsid w:val="00A32693"/>
    <w:rsid w:val="00A33CB2"/>
    <w:rsid w:val="00A341FA"/>
    <w:rsid w:val="00A34447"/>
    <w:rsid w:val="00A36200"/>
    <w:rsid w:val="00A36374"/>
    <w:rsid w:val="00A37DA6"/>
    <w:rsid w:val="00A40041"/>
    <w:rsid w:val="00A406E1"/>
    <w:rsid w:val="00A40F15"/>
    <w:rsid w:val="00A45599"/>
    <w:rsid w:val="00A455FB"/>
    <w:rsid w:val="00A45AE2"/>
    <w:rsid w:val="00A469AE"/>
    <w:rsid w:val="00A4717C"/>
    <w:rsid w:val="00A473CE"/>
    <w:rsid w:val="00A47443"/>
    <w:rsid w:val="00A4760F"/>
    <w:rsid w:val="00A47E70"/>
    <w:rsid w:val="00A50886"/>
    <w:rsid w:val="00A5117E"/>
    <w:rsid w:val="00A535E6"/>
    <w:rsid w:val="00A55271"/>
    <w:rsid w:val="00A55A58"/>
    <w:rsid w:val="00A55CAC"/>
    <w:rsid w:val="00A56A01"/>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BFB"/>
    <w:rsid w:val="00A77C36"/>
    <w:rsid w:val="00A80CBA"/>
    <w:rsid w:val="00A81EB7"/>
    <w:rsid w:val="00A81ED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2B66"/>
    <w:rsid w:val="00AB4748"/>
    <w:rsid w:val="00AB53A5"/>
    <w:rsid w:val="00AB5C9B"/>
    <w:rsid w:val="00AB6208"/>
    <w:rsid w:val="00AB66F8"/>
    <w:rsid w:val="00AB7E6A"/>
    <w:rsid w:val="00AC05DE"/>
    <w:rsid w:val="00AC1E4D"/>
    <w:rsid w:val="00AC27B9"/>
    <w:rsid w:val="00AC27F0"/>
    <w:rsid w:val="00AC4DDC"/>
    <w:rsid w:val="00AC5443"/>
    <w:rsid w:val="00AC5B0A"/>
    <w:rsid w:val="00AD0530"/>
    <w:rsid w:val="00AD1CD8"/>
    <w:rsid w:val="00AD2416"/>
    <w:rsid w:val="00AD2824"/>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3619"/>
    <w:rsid w:val="00AE3E87"/>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6E"/>
    <w:rsid w:val="00B0127D"/>
    <w:rsid w:val="00B01D2F"/>
    <w:rsid w:val="00B022D5"/>
    <w:rsid w:val="00B03869"/>
    <w:rsid w:val="00B039BD"/>
    <w:rsid w:val="00B044B7"/>
    <w:rsid w:val="00B04AC3"/>
    <w:rsid w:val="00B06679"/>
    <w:rsid w:val="00B067DD"/>
    <w:rsid w:val="00B06CFD"/>
    <w:rsid w:val="00B07064"/>
    <w:rsid w:val="00B07B2B"/>
    <w:rsid w:val="00B110AE"/>
    <w:rsid w:val="00B129D8"/>
    <w:rsid w:val="00B15941"/>
    <w:rsid w:val="00B15BA5"/>
    <w:rsid w:val="00B16615"/>
    <w:rsid w:val="00B1792A"/>
    <w:rsid w:val="00B20CB3"/>
    <w:rsid w:val="00B2123E"/>
    <w:rsid w:val="00B21350"/>
    <w:rsid w:val="00B21E6E"/>
    <w:rsid w:val="00B23961"/>
    <w:rsid w:val="00B2521F"/>
    <w:rsid w:val="00B258BB"/>
    <w:rsid w:val="00B2630F"/>
    <w:rsid w:val="00B269C3"/>
    <w:rsid w:val="00B27BD7"/>
    <w:rsid w:val="00B27D66"/>
    <w:rsid w:val="00B27D6B"/>
    <w:rsid w:val="00B30A37"/>
    <w:rsid w:val="00B31D2C"/>
    <w:rsid w:val="00B3477E"/>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5618"/>
    <w:rsid w:val="00B56043"/>
    <w:rsid w:val="00B563BA"/>
    <w:rsid w:val="00B56C79"/>
    <w:rsid w:val="00B60327"/>
    <w:rsid w:val="00B6156C"/>
    <w:rsid w:val="00B61757"/>
    <w:rsid w:val="00B61C87"/>
    <w:rsid w:val="00B628AC"/>
    <w:rsid w:val="00B62B12"/>
    <w:rsid w:val="00B633F2"/>
    <w:rsid w:val="00B6351F"/>
    <w:rsid w:val="00B6463F"/>
    <w:rsid w:val="00B64E55"/>
    <w:rsid w:val="00B657B9"/>
    <w:rsid w:val="00B65C9B"/>
    <w:rsid w:val="00B6604B"/>
    <w:rsid w:val="00B662D9"/>
    <w:rsid w:val="00B67248"/>
    <w:rsid w:val="00B67B97"/>
    <w:rsid w:val="00B7238C"/>
    <w:rsid w:val="00B742BD"/>
    <w:rsid w:val="00B743F8"/>
    <w:rsid w:val="00B7755E"/>
    <w:rsid w:val="00B80758"/>
    <w:rsid w:val="00B822D8"/>
    <w:rsid w:val="00B83FF3"/>
    <w:rsid w:val="00B858F0"/>
    <w:rsid w:val="00B860E1"/>
    <w:rsid w:val="00B8695A"/>
    <w:rsid w:val="00B87912"/>
    <w:rsid w:val="00B9050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597"/>
    <w:rsid w:val="00BC29F1"/>
    <w:rsid w:val="00BC3193"/>
    <w:rsid w:val="00BC38C4"/>
    <w:rsid w:val="00BC3BF5"/>
    <w:rsid w:val="00BC5635"/>
    <w:rsid w:val="00BC5B0F"/>
    <w:rsid w:val="00BC5ED1"/>
    <w:rsid w:val="00BC5FF2"/>
    <w:rsid w:val="00BC7928"/>
    <w:rsid w:val="00BD027E"/>
    <w:rsid w:val="00BD07B3"/>
    <w:rsid w:val="00BD091D"/>
    <w:rsid w:val="00BD2049"/>
    <w:rsid w:val="00BD279D"/>
    <w:rsid w:val="00BD3013"/>
    <w:rsid w:val="00BD3064"/>
    <w:rsid w:val="00BD3218"/>
    <w:rsid w:val="00BD3238"/>
    <w:rsid w:val="00BD370F"/>
    <w:rsid w:val="00BD3B24"/>
    <w:rsid w:val="00BD3D6F"/>
    <w:rsid w:val="00BD3FBB"/>
    <w:rsid w:val="00BD574E"/>
    <w:rsid w:val="00BD6BB8"/>
    <w:rsid w:val="00BD6C52"/>
    <w:rsid w:val="00BE072E"/>
    <w:rsid w:val="00BE0F33"/>
    <w:rsid w:val="00BE1D2E"/>
    <w:rsid w:val="00BE2BDC"/>
    <w:rsid w:val="00BE3303"/>
    <w:rsid w:val="00BE3E83"/>
    <w:rsid w:val="00BE4394"/>
    <w:rsid w:val="00BE493E"/>
    <w:rsid w:val="00BE5257"/>
    <w:rsid w:val="00BE5B60"/>
    <w:rsid w:val="00BE7FAA"/>
    <w:rsid w:val="00BF015C"/>
    <w:rsid w:val="00BF0850"/>
    <w:rsid w:val="00BF099F"/>
    <w:rsid w:val="00BF1645"/>
    <w:rsid w:val="00BF16F6"/>
    <w:rsid w:val="00BF187B"/>
    <w:rsid w:val="00BF1B85"/>
    <w:rsid w:val="00BF1E28"/>
    <w:rsid w:val="00BF2765"/>
    <w:rsid w:val="00BF315E"/>
    <w:rsid w:val="00BF4FA1"/>
    <w:rsid w:val="00BF55D9"/>
    <w:rsid w:val="00BF6103"/>
    <w:rsid w:val="00BF61E7"/>
    <w:rsid w:val="00BF6E2B"/>
    <w:rsid w:val="00BF7216"/>
    <w:rsid w:val="00C008F7"/>
    <w:rsid w:val="00C00BC3"/>
    <w:rsid w:val="00C013F8"/>
    <w:rsid w:val="00C01C08"/>
    <w:rsid w:val="00C02010"/>
    <w:rsid w:val="00C02102"/>
    <w:rsid w:val="00C02CBD"/>
    <w:rsid w:val="00C04406"/>
    <w:rsid w:val="00C04C96"/>
    <w:rsid w:val="00C0584E"/>
    <w:rsid w:val="00C05D8C"/>
    <w:rsid w:val="00C06DBC"/>
    <w:rsid w:val="00C07404"/>
    <w:rsid w:val="00C07B7E"/>
    <w:rsid w:val="00C10E48"/>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376"/>
    <w:rsid w:val="00C26C9A"/>
    <w:rsid w:val="00C277A6"/>
    <w:rsid w:val="00C27B7E"/>
    <w:rsid w:val="00C27C84"/>
    <w:rsid w:val="00C27D65"/>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61E"/>
    <w:rsid w:val="00C47EDF"/>
    <w:rsid w:val="00C500C5"/>
    <w:rsid w:val="00C53864"/>
    <w:rsid w:val="00C54172"/>
    <w:rsid w:val="00C54FE8"/>
    <w:rsid w:val="00C55F73"/>
    <w:rsid w:val="00C5616F"/>
    <w:rsid w:val="00C575A1"/>
    <w:rsid w:val="00C57E28"/>
    <w:rsid w:val="00C606BE"/>
    <w:rsid w:val="00C60B44"/>
    <w:rsid w:val="00C61575"/>
    <w:rsid w:val="00C62069"/>
    <w:rsid w:val="00C627FF"/>
    <w:rsid w:val="00C634C8"/>
    <w:rsid w:val="00C63F10"/>
    <w:rsid w:val="00C6489D"/>
    <w:rsid w:val="00C64C62"/>
    <w:rsid w:val="00C64D95"/>
    <w:rsid w:val="00C64F50"/>
    <w:rsid w:val="00C6518B"/>
    <w:rsid w:val="00C658CF"/>
    <w:rsid w:val="00C65F25"/>
    <w:rsid w:val="00C66667"/>
    <w:rsid w:val="00C66AB0"/>
    <w:rsid w:val="00C66B5F"/>
    <w:rsid w:val="00C67BCB"/>
    <w:rsid w:val="00C7028C"/>
    <w:rsid w:val="00C7284E"/>
    <w:rsid w:val="00C73B49"/>
    <w:rsid w:val="00C73D92"/>
    <w:rsid w:val="00C74E95"/>
    <w:rsid w:val="00C754DC"/>
    <w:rsid w:val="00C757DA"/>
    <w:rsid w:val="00C75C73"/>
    <w:rsid w:val="00C77586"/>
    <w:rsid w:val="00C775D4"/>
    <w:rsid w:val="00C8002F"/>
    <w:rsid w:val="00C800E0"/>
    <w:rsid w:val="00C8101B"/>
    <w:rsid w:val="00C819E0"/>
    <w:rsid w:val="00C81B0B"/>
    <w:rsid w:val="00C81F34"/>
    <w:rsid w:val="00C82566"/>
    <w:rsid w:val="00C826F6"/>
    <w:rsid w:val="00C82BEB"/>
    <w:rsid w:val="00C82CC6"/>
    <w:rsid w:val="00C83527"/>
    <w:rsid w:val="00C83F06"/>
    <w:rsid w:val="00C84C0A"/>
    <w:rsid w:val="00C87BB0"/>
    <w:rsid w:val="00C9053F"/>
    <w:rsid w:val="00C906BC"/>
    <w:rsid w:val="00C92EBC"/>
    <w:rsid w:val="00C9377F"/>
    <w:rsid w:val="00C93F73"/>
    <w:rsid w:val="00C948B4"/>
    <w:rsid w:val="00C94FC4"/>
    <w:rsid w:val="00C95985"/>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27"/>
    <w:rsid w:val="00CC7DBC"/>
    <w:rsid w:val="00CD01F0"/>
    <w:rsid w:val="00CD033E"/>
    <w:rsid w:val="00CD196B"/>
    <w:rsid w:val="00CD1D80"/>
    <w:rsid w:val="00CD2940"/>
    <w:rsid w:val="00CD33A7"/>
    <w:rsid w:val="00CD58DD"/>
    <w:rsid w:val="00CD62C3"/>
    <w:rsid w:val="00CD7D1F"/>
    <w:rsid w:val="00CE029F"/>
    <w:rsid w:val="00CE0A2B"/>
    <w:rsid w:val="00CE1C30"/>
    <w:rsid w:val="00CE2078"/>
    <w:rsid w:val="00CE3876"/>
    <w:rsid w:val="00CE4217"/>
    <w:rsid w:val="00CE5138"/>
    <w:rsid w:val="00CE536E"/>
    <w:rsid w:val="00CE5FE0"/>
    <w:rsid w:val="00CE771F"/>
    <w:rsid w:val="00CE7ECA"/>
    <w:rsid w:val="00CF0A87"/>
    <w:rsid w:val="00CF277A"/>
    <w:rsid w:val="00CF2B30"/>
    <w:rsid w:val="00CF34BC"/>
    <w:rsid w:val="00CF3E30"/>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07B17"/>
    <w:rsid w:val="00D100B2"/>
    <w:rsid w:val="00D13399"/>
    <w:rsid w:val="00D1377C"/>
    <w:rsid w:val="00D13ABA"/>
    <w:rsid w:val="00D13BDE"/>
    <w:rsid w:val="00D13DA8"/>
    <w:rsid w:val="00D14AC5"/>
    <w:rsid w:val="00D1550D"/>
    <w:rsid w:val="00D158FD"/>
    <w:rsid w:val="00D15A9F"/>
    <w:rsid w:val="00D15B5B"/>
    <w:rsid w:val="00D15F1A"/>
    <w:rsid w:val="00D1671C"/>
    <w:rsid w:val="00D1711F"/>
    <w:rsid w:val="00D17CBB"/>
    <w:rsid w:val="00D17D8D"/>
    <w:rsid w:val="00D20368"/>
    <w:rsid w:val="00D20946"/>
    <w:rsid w:val="00D20FE5"/>
    <w:rsid w:val="00D2208E"/>
    <w:rsid w:val="00D22DF2"/>
    <w:rsid w:val="00D23429"/>
    <w:rsid w:val="00D24EDF"/>
    <w:rsid w:val="00D2527D"/>
    <w:rsid w:val="00D258A7"/>
    <w:rsid w:val="00D26349"/>
    <w:rsid w:val="00D26471"/>
    <w:rsid w:val="00D2666E"/>
    <w:rsid w:val="00D26C76"/>
    <w:rsid w:val="00D275C9"/>
    <w:rsid w:val="00D27A04"/>
    <w:rsid w:val="00D27B8B"/>
    <w:rsid w:val="00D30DE9"/>
    <w:rsid w:val="00D315DA"/>
    <w:rsid w:val="00D316A0"/>
    <w:rsid w:val="00D31C10"/>
    <w:rsid w:val="00D3284E"/>
    <w:rsid w:val="00D32BC5"/>
    <w:rsid w:val="00D34C3A"/>
    <w:rsid w:val="00D35695"/>
    <w:rsid w:val="00D35AED"/>
    <w:rsid w:val="00D36013"/>
    <w:rsid w:val="00D36F52"/>
    <w:rsid w:val="00D37555"/>
    <w:rsid w:val="00D37ECB"/>
    <w:rsid w:val="00D42A42"/>
    <w:rsid w:val="00D435A2"/>
    <w:rsid w:val="00D43AB8"/>
    <w:rsid w:val="00D44C6B"/>
    <w:rsid w:val="00D45E51"/>
    <w:rsid w:val="00D4726C"/>
    <w:rsid w:val="00D473F9"/>
    <w:rsid w:val="00D47A32"/>
    <w:rsid w:val="00D5059B"/>
    <w:rsid w:val="00D51735"/>
    <w:rsid w:val="00D51C33"/>
    <w:rsid w:val="00D52B2C"/>
    <w:rsid w:val="00D532DC"/>
    <w:rsid w:val="00D5361C"/>
    <w:rsid w:val="00D54583"/>
    <w:rsid w:val="00D54880"/>
    <w:rsid w:val="00D548C9"/>
    <w:rsid w:val="00D56543"/>
    <w:rsid w:val="00D569B5"/>
    <w:rsid w:val="00D56E30"/>
    <w:rsid w:val="00D60AB4"/>
    <w:rsid w:val="00D61E9C"/>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72E"/>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225"/>
    <w:rsid w:val="00D93980"/>
    <w:rsid w:val="00D9554F"/>
    <w:rsid w:val="00D956A2"/>
    <w:rsid w:val="00D96302"/>
    <w:rsid w:val="00D96B6B"/>
    <w:rsid w:val="00DA023D"/>
    <w:rsid w:val="00DA1024"/>
    <w:rsid w:val="00DA1135"/>
    <w:rsid w:val="00DA1377"/>
    <w:rsid w:val="00DA13A4"/>
    <w:rsid w:val="00DA1A40"/>
    <w:rsid w:val="00DA37C5"/>
    <w:rsid w:val="00DA4DC8"/>
    <w:rsid w:val="00DA5300"/>
    <w:rsid w:val="00DA5427"/>
    <w:rsid w:val="00DA5E86"/>
    <w:rsid w:val="00DA75D9"/>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58D"/>
    <w:rsid w:val="00DC5AF5"/>
    <w:rsid w:val="00DC6382"/>
    <w:rsid w:val="00DC764D"/>
    <w:rsid w:val="00DC7AE2"/>
    <w:rsid w:val="00DD1BA4"/>
    <w:rsid w:val="00DD1CC2"/>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955"/>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3554"/>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B94"/>
    <w:rsid w:val="00E33E3F"/>
    <w:rsid w:val="00E35403"/>
    <w:rsid w:val="00E35879"/>
    <w:rsid w:val="00E37F2B"/>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CE7"/>
    <w:rsid w:val="00E55D22"/>
    <w:rsid w:val="00E564F8"/>
    <w:rsid w:val="00E5650F"/>
    <w:rsid w:val="00E5689D"/>
    <w:rsid w:val="00E56D56"/>
    <w:rsid w:val="00E57531"/>
    <w:rsid w:val="00E57A27"/>
    <w:rsid w:val="00E604BE"/>
    <w:rsid w:val="00E60F61"/>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4900"/>
    <w:rsid w:val="00E964DB"/>
    <w:rsid w:val="00EA0668"/>
    <w:rsid w:val="00EA127F"/>
    <w:rsid w:val="00EA12D3"/>
    <w:rsid w:val="00EA186C"/>
    <w:rsid w:val="00EA1FFC"/>
    <w:rsid w:val="00EA2964"/>
    <w:rsid w:val="00EA337C"/>
    <w:rsid w:val="00EA3D56"/>
    <w:rsid w:val="00EA3F1D"/>
    <w:rsid w:val="00EA4458"/>
    <w:rsid w:val="00EA4749"/>
    <w:rsid w:val="00EA4B82"/>
    <w:rsid w:val="00EA5B4F"/>
    <w:rsid w:val="00EA5BE1"/>
    <w:rsid w:val="00EA70C0"/>
    <w:rsid w:val="00EA7D87"/>
    <w:rsid w:val="00EB125E"/>
    <w:rsid w:val="00EB27F1"/>
    <w:rsid w:val="00EB345E"/>
    <w:rsid w:val="00EB3D0C"/>
    <w:rsid w:val="00EB408A"/>
    <w:rsid w:val="00EB5CFD"/>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AB6"/>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306"/>
    <w:rsid w:val="00EE6ADF"/>
    <w:rsid w:val="00EE7399"/>
    <w:rsid w:val="00EE7D7C"/>
    <w:rsid w:val="00EF041B"/>
    <w:rsid w:val="00EF0821"/>
    <w:rsid w:val="00EF1754"/>
    <w:rsid w:val="00EF2118"/>
    <w:rsid w:val="00EF3921"/>
    <w:rsid w:val="00EF3969"/>
    <w:rsid w:val="00EF3AE8"/>
    <w:rsid w:val="00EF4B50"/>
    <w:rsid w:val="00EF4D34"/>
    <w:rsid w:val="00EF55D6"/>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2954"/>
    <w:rsid w:val="00F13176"/>
    <w:rsid w:val="00F144A1"/>
    <w:rsid w:val="00F14D29"/>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5E4B"/>
    <w:rsid w:val="00F263D9"/>
    <w:rsid w:val="00F26575"/>
    <w:rsid w:val="00F27994"/>
    <w:rsid w:val="00F27CCD"/>
    <w:rsid w:val="00F300FB"/>
    <w:rsid w:val="00F3061A"/>
    <w:rsid w:val="00F3090D"/>
    <w:rsid w:val="00F311BB"/>
    <w:rsid w:val="00F31D25"/>
    <w:rsid w:val="00F31FA9"/>
    <w:rsid w:val="00F3285E"/>
    <w:rsid w:val="00F3316F"/>
    <w:rsid w:val="00F3376D"/>
    <w:rsid w:val="00F33D2F"/>
    <w:rsid w:val="00F359A4"/>
    <w:rsid w:val="00F35C4F"/>
    <w:rsid w:val="00F36645"/>
    <w:rsid w:val="00F36B0C"/>
    <w:rsid w:val="00F40165"/>
    <w:rsid w:val="00F40671"/>
    <w:rsid w:val="00F4094D"/>
    <w:rsid w:val="00F418AD"/>
    <w:rsid w:val="00F4216A"/>
    <w:rsid w:val="00F43204"/>
    <w:rsid w:val="00F44898"/>
    <w:rsid w:val="00F44E65"/>
    <w:rsid w:val="00F45202"/>
    <w:rsid w:val="00F46712"/>
    <w:rsid w:val="00F47E5D"/>
    <w:rsid w:val="00F52CB1"/>
    <w:rsid w:val="00F53CFE"/>
    <w:rsid w:val="00F54996"/>
    <w:rsid w:val="00F54EA1"/>
    <w:rsid w:val="00F56F73"/>
    <w:rsid w:val="00F572C7"/>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39C1"/>
    <w:rsid w:val="00F942FC"/>
    <w:rsid w:val="00F94826"/>
    <w:rsid w:val="00F95D50"/>
    <w:rsid w:val="00F962C2"/>
    <w:rsid w:val="00F96914"/>
    <w:rsid w:val="00F96AA1"/>
    <w:rsid w:val="00F96B6E"/>
    <w:rsid w:val="00F96DED"/>
    <w:rsid w:val="00FA052A"/>
    <w:rsid w:val="00FA2617"/>
    <w:rsid w:val="00FA3274"/>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E11"/>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ADA"/>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 w:type="character" w:customStyle="1" w:styleId="B12">
    <w:name w:val="B1 (文字)"/>
    <w:rsid w:val="00CD33A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1287">
      <w:bodyDiv w:val="1"/>
      <w:marLeft w:val="0"/>
      <w:marRight w:val="0"/>
      <w:marTop w:val="0"/>
      <w:marBottom w:val="0"/>
      <w:divBdr>
        <w:top w:val="none" w:sz="0" w:space="0" w:color="auto"/>
        <w:left w:val="none" w:sz="0" w:space="0" w:color="auto"/>
        <w:bottom w:val="none" w:sz="0" w:space="0" w:color="auto"/>
        <w:right w:val="none" w:sz="0" w:space="0" w:color="auto"/>
      </w:divBdr>
    </w:div>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08292920">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5282144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A490D4A-A5A0-4A66-AB32-91A6DC958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9C1C711C-B74C-4191-B491-01E8BCB788AD}">
  <ds:schemaRefs>
    <ds:schemaRef ds:uri="http://schemas.openxmlformats.org/officeDocument/2006/bibliography"/>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12</Pages>
  <Words>8813</Words>
  <Characters>50236</Characters>
  <Application>Microsoft Office Word</Application>
  <DocSecurity>0</DocSecurity>
  <Lines>418</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vivo-Chenli-After RAN2#117e</cp:lastModifiedBy>
  <cp:revision>286</cp:revision>
  <cp:lastPrinted>2021-08-31T01:10:00Z</cp:lastPrinted>
  <dcterms:created xsi:type="dcterms:W3CDTF">2022-03-03T02:44:00Z</dcterms:created>
  <dcterms:modified xsi:type="dcterms:W3CDTF">2022-03-11T03:27:00Z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0x010100F3E9551B3FDDA24EBF0A209BAAD637CA</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